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50DE2" w14:textId="77777777" w:rsidR="00C74C65" w:rsidRPr="006757F7" w:rsidRDefault="00C74C65" w:rsidP="00C74C65">
      <w:pPr>
        <w:tabs>
          <w:tab w:val="left" w:pos="567"/>
          <w:tab w:val="left" w:pos="1134"/>
          <w:tab w:val="left" w:pos="1701"/>
          <w:tab w:val="right" w:pos="9639"/>
        </w:tabs>
        <w:jc w:val="center"/>
        <w:rPr>
          <w:rFonts w:asciiTheme="majorHAnsi" w:hAnsiTheme="majorHAnsi" w:cstheme="majorHAnsi"/>
          <w:b/>
          <w:iCs/>
        </w:rPr>
      </w:pPr>
      <w:r w:rsidRPr="006757F7">
        <w:rPr>
          <w:rFonts w:asciiTheme="majorHAnsi" w:hAnsiTheme="majorHAnsi" w:cstheme="majorHAnsi"/>
          <w:b/>
          <w:iCs/>
        </w:rPr>
        <w:t>Byng Road Allotments Group</w:t>
      </w:r>
    </w:p>
    <w:p w14:paraId="19A2391F"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7F761F91" w14:textId="77777777" w:rsidR="00C74C65" w:rsidRPr="006757F7" w:rsidRDefault="00C74C65" w:rsidP="00C74C65">
      <w:pPr>
        <w:tabs>
          <w:tab w:val="left" w:pos="567"/>
          <w:tab w:val="left" w:pos="1134"/>
          <w:tab w:val="left" w:pos="1701"/>
          <w:tab w:val="right" w:pos="9639"/>
        </w:tabs>
        <w:jc w:val="center"/>
        <w:rPr>
          <w:rFonts w:asciiTheme="majorHAnsi" w:hAnsiTheme="majorHAnsi" w:cstheme="majorHAnsi"/>
          <w:b/>
          <w:iCs/>
          <w:sz w:val="36"/>
          <w:szCs w:val="36"/>
        </w:rPr>
      </w:pPr>
      <w:r w:rsidRPr="006757F7">
        <w:rPr>
          <w:rFonts w:asciiTheme="majorHAnsi" w:hAnsiTheme="majorHAnsi" w:cstheme="majorHAnsi"/>
          <w:b/>
          <w:iCs/>
          <w:sz w:val="36"/>
          <w:szCs w:val="36"/>
        </w:rPr>
        <w:t>Rules for Committee Elections</w:t>
      </w:r>
    </w:p>
    <w:p w14:paraId="71A5FE8D" w14:textId="77777777" w:rsidR="00C74C65" w:rsidRPr="006757F7" w:rsidRDefault="00C74C65" w:rsidP="00C74C65">
      <w:pPr>
        <w:tabs>
          <w:tab w:val="left" w:pos="567"/>
          <w:tab w:val="left" w:pos="1134"/>
          <w:tab w:val="left" w:pos="1701"/>
          <w:tab w:val="right" w:pos="9639"/>
        </w:tabs>
        <w:jc w:val="center"/>
        <w:rPr>
          <w:rFonts w:asciiTheme="majorHAnsi" w:hAnsiTheme="majorHAnsi" w:cstheme="majorHAnsi"/>
          <w:iCs/>
        </w:rPr>
      </w:pPr>
    </w:p>
    <w:p w14:paraId="08235140" w14:textId="2D6BE89C" w:rsidR="00C74C65" w:rsidRPr="006757F7" w:rsidRDefault="00C74C65" w:rsidP="00C74C65">
      <w:pPr>
        <w:tabs>
          <w:tab w:val="left" w:pos="567"/>
          <w:tab w:val="left" w:pos="1134"/>
          <w:tab w:val="left" w:pos="1701"/>
          <w:tab w:val="right" w:pos="9639"/>
        </w:tabs>
        <w:jc w:val="center"/>
        <w:rPr>
          <w:rFonts w:asciiTheme="majorHAnsi" w:hAnsiTheme="majorHAnsi" w:cstheme="majorHAnsi"/>
          <w:i/>
          <w:iCs/>
        </w:rPr>
      </w:pPr>
      <w:r w:rsidRPr="006757F7">
        <w:rPr>
          <w:rFonts w:asciiTheme="majorHAnsi" w:hAnsiTheme="majorHAnsi" w:cstheme="majorHAnsi"/>
          <w:iCs/>
        </w:rPr>
        <w:t>Approved by the committee on 8 March 2017</w:t>
      </w:r>
    </w:p>
    <w:p w14:paraId="4DF0B8A0"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26E7AAB1" w14:textId="24BE7C80" w:rsidR="00C74C65" w:rsidRPr="006757F7" w:rsidRDefault="00C74C65" w:rsidP="00C74C65">
      <w:pPr>
        <w:tabs>
          <w:tab w:val="left" w:pos="567"/>
          <w:tab w:val="left" w:pos="1134"/>
          <w:tab w:val="left" w:pos="1701"/>
          <w:tab w:val="right" w:pos="9639"/>
        </w:tabs>
        <w:spacing w:before="120"/>
        <w:rPr>
          <w:rStyle w:val="Level3"/>
          <w:rFonts w:asciiTheme="majorHAnsi" w:hAnsiTheme="majorHAnsi" w:cstheme="majorHAnsi"/>
        </w:rPr>
      </w:pPr>
      <w:r w:rsidRPr="006757F7">
        <w:rPr>
          <w:rFonts w:asciiTheme="majorHAnsi" w:hAnsiTheme="majorHAnsi" w:cstheme="majorHAnsi"/>
          <w:iCs/>
        </w:rPr>
        <w:t xml:space="preserve">The constitution states in paragraph </w:t>
      </w:r>
      <w:r w:rsidRPr="006757F7">
        <w:rPr>
          <w:rStyle w:val="Level2"/>
          <w:rFonts w:asciiTheme="majorHAnsi" w:hAnsiTheme="majorHAnsi" w:cstheme="majorHAnsi"/>
        </w:rPr>
        <w:t>5.9(6) that at an AGM the members “e</w:t>
      </w:r>
      <w:r w:rsidRPr="006757F7">
        <w:rPr>
          <w:rStyle w:val="Level3"/>
          <w:rFonts w:asciiTheme="majorHAnsi" w:hAnsiTheme="majorHAnsi" w:cstheme="majorHAnsi"/>
        </w:rPr>
        <w:t xml:space="preserve">lect elected Committee Members to fill the vacancies arising, through an election process determined by the Committee which must include all members being invited to nominate themselves or other members as candidates and all </w:t>
      </w:r>
      <w:r w:rsidR="00FB1DF7" w:rsidRPr="006757F7">
        <w:rPr>
          <w:rStyle w:val="Level3"/>
          <w:rFonts w:asciiTheme="majorHAnsi" w:hAnsiTheme="majorHAnsi" w:cstheme="majorHAnsi"/>
        </w:rPr>
        <w:t>candidates’</w:t>
      </w:r>
      <w:r w:rsidRPr="006757F7">
        <w:rPr>
          <w:rStyle w:val="Level3"/>
          <w:rFonts w:asciiTheme="majorHAnsi" w:hAnsiTheme="majorHAnsi" w:cstheme="majorHAnsi"/>
        </w:rPr>
        <w:t xml:space="preserve"> names being supplied to members with the notice of the meeting.”</w:t>
      </w:r>
    </w:p>
    <w:p w14:paraId="208C169A"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394BE4AB"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The Chair/Secretary is responsible for managing general meetings of the members and for running the election to the committee.</w:t>
      </w:r>
    </w:p>
    <w:p w14:paraId="2F903BFB"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4B59C714"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The Chair/Secretary shall invite all members to nominate candidates for the election to the committee.   This shall be done in good time to allow at least three weeks for members to submit nominations.   A nomination form must be made available to all members and this shall include:</w:t>
      </w:r>
    </w:p>
    <w:p w14:paraId="4E371B43" w14:textId="23E8E300" w:rsidR="00C74C65" w:rsidRPr="006757F7" w:rsidRDefault="00C74C65" w:rsidP="00C74C65">
      <w:pPr>
        <w:numPr>
          <w:ilvl w:val="0"/>
          <w:numId w:val="1"/>
        </w:numPr>
        <w:tabs>
          <w:tab w:val="left" w:pos="284"/>
          <w:tab w:val="left" w:pos="1134"/>
          <w:tab w:val="left" w:pos="1701"/>
          <w:tab w:val="right" w:pos="9639"/>
        </w:tabs>
        <w:spacing w:before="120"/>
        <w:ind w:left="284" w:hanging="284"/>
        <w:rPr>
          <w:rFonts w:asciiTheme="majorHAnsi" w:hAnsiTheme="majorHAnsi" w:cstheme="majorHAnsi"/>
          <w:iCs/>
        </w:rPr>
      </w:pPr>
      <w:r w:rsidRPr="006757F7">
        <w:rPr>
          <w:rFonts w:asciiTheme="majorHAnsi" w:hAnsiTheme="majorHAnsi" w:cstheme="majorHAnsi"/>
          <w:iCs/>
        </w:rPr>
        <w:t xml:space="preserve">A statement that both proposer and nominee must be members of the </w:t>
      </w:r>
      <w:r w:rsidR="00FB1DF7" w:rsidRPr="006757F7">
        <w:rPr>
          <w:rFonts w:asciiTheme="majorHAnsi" w:hAnsiTheme="majorHAnsi" w:cstheme="majorHAnsi"/>
          <w:iCs/>
        </w:rPr>
        <w:t>society.</w:t>
      </w:r>
    </w:p>
    <w:p w14:paraId="331DC0BE" w14:textId="31165CD0" w:rsidR="00C74C65" w:rsidRPr="006757F7" w:rsidRDefault="00C74C65" w:rsidP="00C74C65">
      <w:pPr>
        <w:numPr>
          <w:ilvl w:val="0"/>
          <w:numId w:val="1"/>
        </w:numPr>
        <w:tabs>
          <w:tab w:val="left" w:pos="284"/>
          <w:tab w:val="left" w:pos="1134"/>
          <w:tab w:val="left" w:pos="1701"/>
          <w:tab w:val="right" w:pos="9639"/>
        </w:tabs>
        <w:spacing w:before="120"/>
        <w:ind w:left="284" w:hanging="284"/>
        <w:rPr>
          <w:rFonts w:asciiTheme="majorHAnsi" w:hAnsiTheme="majorHAnsi" w:cstheme="majorHAnsi"/>
          <w:iCs/>
        </w:rPr>
      </w:pPr>
      <w:r w:rsidRPr="006757F7">
        <w:rPr>
          <w:rFonts w:asciiTheme="majorHAnsi" w:hAnsiTheme="majorHAnsi" w:cstheme="majorHAnsi"/>
          <w:iCs/>
        </w:rPr>
        <w:t xml:space="preserve">A confirmation by the nominee that they agree to be </w:t>
      </w:r>
      <w:r w:rsidR="00FB1DF7" w:rsidRPr="006757F7">
        <w:rPr>
          <w:rFonts w:asciiTheme="majorHAnsi" w:hAnsiTheme="majorHAnsi" w:cstheme="majorHAnsi"/>
          <w:iCs/>
        </w:rPr>
        <w:t>elected.</w:t>
      </w:r>
      <w:r w:rsidRPr="006757F7">
        <w:rPr>
          <w:rFonts w:asciiTheme="majorHAnsi" w:hAnsiTheme="majorHAnsi" w:cstheme="majorHAnsi"/>
          <w:iCs/>
        </w:rPr>
        <w:t xml:space="preserve"> </w:t>
      </w:r>
    </w:p>
    <w:p w14:paraId="177805FA" w14:textId="77777777" w:rsidR="00C74C65" w:rsidRPr="006757F7" w:rsidRDefault="00C74C65" w:rsidP="00C74C65">
      <w:pPr>
        <w:numPr>
          <w:ilvl w:val="0"/>
          <w:numId w:val="1"/>
        </w:numPr>
        <w:tabs>
          <w:tab w:val="left" w:pos="284"/>
          <w:tab w:val="left" w:pos="1134"/>
          <w:tab w:val="left" w:pos="1701"/>
          <w:tab w:val="right" w:pos="9639"/>
        </w:tabs>
        <w:spacing w:before="120"/>
        <w:ind w:left="284" w:hanging="284"/>
        <w:rPr>
          <w:rFonts w:asciiTheme="majorHAnsi" w:hAnsiTheme="majorHAnsi" w:cstheme="majorHAnsi"/>
          <w:iCs/>
        </w:rPr>
      </w:pPr>
      <w:r w:rsidRPr="006757F7">
        <w:rPr>
          <w:rFonts w:asciiTheme="majorHAnsi" w:hAnsiTheme="majorHAnsi" w:cstheme="majorHAnsi"/>
          <w:iCs/>
        </w:rPr>
        <w:t xml:space="preserve">A request that a short election statement be submitted for circulation to members with the AGM papers. </w:t>
      </w:r>
    </w:p>
    <w:p w14:paraId="728A1033" w14:textId="77777777" w:rsidR="00C74C65" w:rsidRPr="006757F7" w:rsidRDefault="00C74C65" w:rsidP="00C74C65">
      <w:pPr>
        <w:tabs>
          <w:tab w:val="left" w:pos="284"/>
          <w:tab w:val="left" w:pos="1134"/>
          <w:tab w:val="left" w:pos="1701"/>
          <w:tab w:val="right" w:pos="9639"/>
        </w:tabs>
        <w:spacing w:before="120"/>
        <w:ind w:left="284"/>
        <w:rPr>
          <w:rFonts w:asciiTheme="majorHAnsi" w:hAnsiTheme="majorHAnsi" w:cstheme="majorHAnsi"/>
          <w:iCs/>
        </w:rPr>
      </w:pPr>
    </w:p>
    <w:p w14:paraId="359C6033"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 xml:space="preserve">If there are no more candidates than places available on the committee then the Chair/Secretary will simply list the candidates’ names in alphabetical order on the AGM agenda and they will be elected at the AGM.   If there are more candidates than places then the Secretary shall do the following. </w:t>
      </w:r>
    </w:p>
    <w:p w14:paraId="4B235F1E" w14:textId="77777777" w:rsidR="00C74C65" w:rsidRPr="006757F7" w:rsidRDefault="00C74C65" w:rsidP="00C74C65">
      <w:pPr>
        <w:pStyle w:val="ListParagraph"/>
        <w:numPr>
          <w:ilvl w:val="0"/>
          <w:numId w:val="5"/>
        </w:num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List the candidates on the AGM agenda for election at the meeting.</w:t>
      </w:r>
    </w:p>
    <w:p w14:paraId="2704CC87" w14:textId="77777777" w:rsidR="00C74C65" w:rsidRPr="006757F7" w:rsidRDefault="00C74C65" w:rsidP="00C74C65">
      <w:pPr>
        <w:numPr>
          <w:ilvl w:val="0"/>
          <w:numId w:val="2"/>
        </w:numPr>
        <w:tabs>
          <w:tab w:val="left" w:pos="284"/>
          <w:tab w:val="left" w:pos="567"/>
          <w:tab w:val="left" w:pos="1134"/>
          <w:tab w:val="left" w:pos="1701"/>
          <w:tab w:val="right" w:pos="9639"/>
        </w:tabs>
        <w:spacing w:before="120"/>
        <w:ind w:left="284" w:hanging="284"/>
        <w:rPr>
          <w:rFonts w:asciiTheme="majorHAnsi" w:hAnsiTheme="majorHAnsi" w:cstheme="majorHAnsi"/>
          <w:iCs/>
        </w:rPr>
      </w:pPr>
      <w:r w:rsidRPr="006757F7">
        <w:rPr>
          <w:rFonts w:asciiTheme="majorHAnsi" w:hAnsiTheme="majorHAnsi" w:cstheme="majorHAnsi"/>
          <w:iCs/>
        </w:rPr>
        <w:t>List the candidates in alphabetical order on a voting slip which will be handed out at the AGM to all members attending the meeting.  This will be done at the beginning of the meeting so that they can be collected and counted during the meeting and the result announced at the end of the meeting.</w:t>
      </w:r>
    </w:p>
    <w:p w14:paraId="7E272D95"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400CA577" w14:textId="46020F74" w:rsidR="00C74C65" w:rsidRPr="006757F7" w:rsidRDefault="00C74C65" w:rsidP="00C74C65">
      <w:p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 xml:space="preserve">At the AGM, provided there are no more candidates than places available, the Chair may ask if anyone has any objection to him taking the election of candidates </w:t>
      </w:r>
      <w:r w:rsidRPr="006757F7">
        <w:rPr>
          <w:rFonts w:asciiTheme="majorHAnsi" w:hAnsiTheme="majorHAnsi" w:cstheme="majorHAnsi"/>
          <w:i/>
          <w:iCs/>
        </w:rPr>
        <w:t xml:space="preserve">en </w:t>
      </w:r>
      <w:r w:rsidR="00FB1DF7" w:rsidRPr="006757F7">
        <w:rPr>
          <w:rFonts w:asciiTheme="majorHAnsi" w:hAnsiTheme="majorHAnsi" w:cstheme="majorHAnsi"/>
          <w:i/>
          <w:iCs/>
        </w:rPr>
        <w:t>bloc</w:t>
      </w:r>
      <w:r w:rsidR="00FB1DF7" w:rsidRPr="006757F7">
        <w:rPr>
          <w:rFonts w:asciiTheme="majorHAnsi" w:hAnsiTheme="majorHAnsi" w:cstheme="majorHAnsi"/>
          <w:iCs/>
        </w:rPr>
        <w:t>, that</w:t>
      </w:r>
      <w:r w:rsidRPr="006757F7">
        <w:rPr>
          <w:rFonts w:asciiTheme="majorHAnsi" w:hAnsiTheme="majorHAnsi" w:cstheme="majorHAnsi"/>
          <w:iCs/>
        </w:rPr>
        <w:t xml:space="preserve"> is on a single vote encompassing all the candidates.   If even a single member objects he must take a vote for each candidate so that the members </w:t>
      </w:r>
      <w:r w:rsidR="00FB1DF7" w:rsidRPr="006757F7">
        <w:rPr>
          <w:rFonts w:asciiTheme="majorHAnsi" w:hAnsiTheme="majorHAnsi" w:cstheme="majorHAnsi"/>
          <w:iCs/>
        </w:rPr>
        <w:t>can</w:t>
      </w:r>
      <w:r w:rsidRPr="006757F7">
        <w:rPr>
          <w:rFonts w:asciiTheme="majorHAnsi" w:hAnsiTheme="majorHAnsi" w:cstheme="majorHAnsi"/>
          <w:iCs/>
        </w:rPr>
        <w:t xml:space="preserve"> vote against any individual candidate.   The Chairman should remind members to vote no more times than there are places available.</w:t>
      </w:r>
    </w:p>
    <w:p w14:paraId="40349548"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3C4FB6D6"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r w:rsidRPr="006757F7">
        <w:rPr>
          <w:rFonts w:asciiTheme="majorHAnsi" w:hAnsiTheme="majorHAnsi" w:cstheme="majorHAnsi"/>
          <w:iCs/>
        </w:rPr>
        <w:t>The new committee members replace the old ones at the moment the AGM ends.</w:t>
      </w:r>
    </w:p>
    <w:p w14:paraId="5925F4C0" w14:textId="77777777" w:rsidR="00C74C65" w:rsidRPr="006757F7" w:rsidRDefault="00C74C65" w:rsidP="00C74C65">
      <w:pPr>
        <w:tabs>
          <w:tab w:val="left" w:pos="567"/>
          <w:tab w:val="left" w:pos="1134"/>
          <w:tab w:val="left" w:pos="1701"/>
          <w:tab w:val="right" w:pos="9639"/>
        </w:tabs>
        <w:rPr>
          <w:rFonts w:asciiTheme="majorHAnsi" w:hAnsiTheme="majorHAnsi" w:cstheme="majorHAnsi"/>
          <w:iCs/>
        </w:rPr>
      </w:pPr>
    </w:p>
    <w:p w14:paraId="202B4EC1" w14:textId="77777777" w:rsidR="00B0161C" w:rsidRPr="006757F7" w:rsidRDefault="00B0161C">
      <w:pPr>
        <w:rPr>
          <w:rFonts w:asciiTheme="majorHAnsi" w:hAnsiTheme="majorHAnsi" w:cstheme="majorHAnsi"/>
        </w:rPr>
      </w:pPr>
    </w:p>
    <w:sectPr w:rsidR="00B0161C" w:rsidRPr="006757F7" w:rsidSect="006757F7">
      <w:footerReference w:type="default" r:id="rId8"/>
      <w:pgSz w:w="11900" w:h="16840"/>
      <w:pgMar w:top="1440" w:right="1800" w:bottom="1440" w:left="180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716C7" w14:textId="77777777" w:rsidR="00565B52" w:rsidRDefault="00565B52" w:rsidP="006757F7">
      <w:r>
        <w:separator/>
      </w:r>
    </w:p>
  </w:endnote>
  <w:endnote w:type="continuationSeparator" w:id="0">
    <w:p w14:paraId="41F37F5E" w14:textId="77777777" w:rsidR="00565B52" w:rsidRDefault="00565B52" w:rsidP="00675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9C59" w14:textId="77777777" w:rsidR="006757F7" w:rsidRDefault="006757F7"/>
  <w:tbl>
    <w:tblPr>
      <w:tblStyle w:val="TableGrid"/>
      <w:tblW w:w="0" w:type="auto"/>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1"/>
      <w:gridCol w:w="2772"/>
      <w:gridCol w:w="2757"/>
    </w:tblGrid>
    <w:tr w:rsidR="006757F7" w14:paraId="131B2F3B" w14:textId="77777777" w:rsidTr="006757F7">
      <w:tc>
        <w:tcPr>
          <w:tcW w:w="2838" w:type="dxa"/>
        </w:tcPr>
        <w:p w14:paraId="7917B3D5" w14:textId="68BBFECF" w:rsidR="006757F7" w:rsidRPr="006757F7" w:rsidRDefault="006757F7">
          <w:pPr>
            <w:pStyle w:val="Footer"/>
            <w:rPr>
              <w:rFonts w:asciiTheme="majorHAnsi" w:hAnsiTheme="majorHAnsi" w:cstheme="majorHAnsi"/>
              <w:sz w:val="16"/>
              <w:szCs w:val="16"/>
            </w:rPr>
          </w:pPr>
          <w:r>
            <w:rPr>
              <w:rFonts w:asciiTheme="majorHAnsi" w:hAnsiTheme="majorHAnsi" w:cstheme="majorHAnsi"/>
              <w:sz w:val="16"/>
              <w:szCs w:val="16"/>
            </w:rPr>
            <w:t xml:space="preserve">Byng Road Allotments Group </w:t>
          </w:r>
        </w:p>
      </w:tc>
      <w:tc>
        <w:tcPr>
          <w:tcW w:w="2839" w:type="dxa"/>
        </w:tcPr>
        <w:p w14:paraId="1D5AEB64" w14:textId="001C2E33" w:rsidR="006757F7" w:rsidRPr="006757F7" w:rsidRDefault="006757F7">
          <w:pPr>
            <w:pStyle w:val="Footer"/>
            <w:rPr>
              <w:rFonts w:asciiTheme="majorHAnsi" w:hAnsiTheme="majorHAnsi" w:cstheme="majorHAnsi"/>
              <w:sz w:val="16"/>
              <w:szCs w:val="16"/>
            </w:rPr>
          </w:pPr>
          <w:r>
            <w:rPr>
              <w:rFonts w:asciiTheme="majorHAnsi" w:hAnsiTheme="majorHAnsi" w:cstheme="majorHAnsi"/>
              <w:sz w:val="16"/>
              <w:szCs w:val="16"/>
            </w:rPr>
            <w:t>Rules for Committee Elections</w:t>
          </w:r>
        </w:p>
      </w:tc>
      <w:tc>
        <w:tcPr>
          <w:tcW w:w="2839" w:type="dxa"/>
        </w:tcPr>
        <w:p w14:paraId="44051C4B" w14:textId="571E479E" w:rsidR="006757F7" w:rsidRPr="006757F7" w:rsidRDefault="006757F7" w:rsidP="006757F7">
          <w:pPr>
            <w:pStyle w:val="Footer"/>
            <w:jc w:val="right"/>
            <w:rPr>
              <w:rFonts w:asciiTheme="majorHAnsi" w:hAnsiTheme="majorHAnsi" w:cstheme="majorHAnsi"/>
              <w:sz w:val="16"/>
              <w:szCs w:val="16"/>
            </w:rPr>
          </w:pPr>
          <w:r>
            <w:rPr>
              <w:rFonts w:asciiTheme="majorHAnsi" w:hAnsiTheme="majorHAnsi" w:cstheme="majorHAnsi"/>
              <w:sz w:val="16"/>
              <w:szCs w:val="16"/>
            </w:rPr>
            <w:t>Page 1of 1</w:t>
          </w:r>
        </w:p>
      </w:tc>
    </w:tr>
  </w:tbl>
  <w:p w14:paraId="777E27F7" w14:textId="77777777" w:rsidR="006757F7" w:rsidRDefault="00675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74036" w14:textId="77777777" w:rsidR="00565B52" w:rsidRDefault="00565B52" w:rsidP="006757F7">
      <w:r>
        <w:separator/>
      </w:r>
    </w:p>
  </w:footnote>
  <w:footnote w:type="continuationSeparator" w:id="0">
    <w:p w14:paraId="31DE686A" w14:textId="77777777" w:rsidR="00565B52" w:rsidRDefault="00565B52" w:rsidP="00675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B5855"/>
    <w:multiLevelType w:val="hybridMultilevel"/>
    <w:tmpl w:val="FE187D4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12" w:hanging="360"/>
      </w:pPr>
      <w:rPr>
        <w:rFonts w:ascii="Courier New" w:hAnsi="Courier New" w:cs="Courier New" w:hint="default"/>
      </w:rPr>
    </w:lvl>
    <w:lvl w:ilvl="2" w:tplc="04090005" w:tentative="1">
      <w:start w:val="1"/>
      <w:numFmt w:val="bullet"/>
      <w:lvlText w:val=""/>
      <w:lvlJc w:val="left"/>
      <w:pPr>
        <w:ind w:left="1232" w:hanging="360"/>
      </w:pPr>
      <w:rPr>
        <w:rFonts w:ascii="Wingdings" w:hAnsi="Wingdings" w:hint="default"/>
      </w:rPr>
    </w:lvl>
    <w:lvl w:ilvl="3" w:tplc="04090001" w:tentative="1">
      <w:start w:val="1"/>
      <w:numFmt w:val="bullet"/>
      <w:lvlText w:val=""/>
      <w:lvlJc w:val="left"/>
      <w:pPr>
        <w:ind w:left="1952" w:hanging="360"/>
      </w:pPr>
      <w:rPr>
        <w:rFonts w:ascii="Symbol" w:hAnsi="Symbol" w:hint="default"/>
      </w:rPr>
    </w:lvl>
    <w:lvl w:ilvl="4" w:tplc="04090003" w:tentative="1">
      <w:start w:val="1"/>
      <w:numFmt w:val="bullet"/>
      <w:lvlText w:val="o"/>
      <w:lvlJc w:val="left"/>
      <w:pPr>
        <w:ind w:left="2672" w:hanging="360"/>
      </w:pPr>
      <w:rPr>
        <w:rFonts w:ascii="Courier New" w:hAnsi="Courier New" w:cs="Courier New" w:hint="default"/>
      </w:rPr>
    </w:lvl>
    <w:lvl w:ilvl="5" w:tplc="04090005" w:tentative="1">
      <w:start w:val="1"/>
      <w:numFmt w:val="bullet"/>
      <w:lvlText w:val=""/>
      <w:lvlJc w:val="left"/>
      <w:pPr>
        <w:ind w:left="3392" w:hanging="360"/>
      </w:pPr>
      <w:rPr>
        <w:rFonts w:ascii="Wingdings" w:hAnsi="Wingdings" w:hint="default"/>
      </w:rPr>
    </w:lvl>
    <w:lvl w:ilvl="6" w:tplc="04090001" w:tentative="1">
      <w:start w:val="1"/>
      <w:numFmt w:val="bullet"/>
      <w:lvlText w:val=""/>
      <w:lvlJc w:val="left"/>
      <w:pPr>
        <w:ind w:left="4112" w:hanging="360"/>
      </w:pPr>
      <w:rPr>
        <w:rFonts w:ascii="Symbol" w:hAnsi="Symbol" w:hint="default"/>
      </w:rPr>
    </w:lvl>
    <w:lvl w:ilvl="7" w:tplc="04090003" w:tentative="1">
      <w:start w:val="1"/>
      <w:numFmt w:val="bullet"/>
      <w:lvlText w:val="o"/>
      <w:lvlJc w:val="left"/>
      <w:pPr>
        <w:ind w:left="4832" w:hanging="360"/>
      </w:pPr>
      <w:rPr>
        <w:rFonts w:ascii="Courier New" w:hAnsi="Courier New" w:cs="Courier New" w:hint="default"/>
      </w:rPr>
    </w:lvl>
    <w:lvl w:ilvl="8" w:tplc="04090005" w:tentative="1">
      <w:start w:val="1"/>
      <w:numFmt w:val="bullet"/>
      <w:lvlText w:val=""/>
      <w:lvlJc w:val="left"/>
      <w:pPr>
        <w:ind w:left="5552" w:hanging="360"/>
      </w:pPr>
      <w:rPr>
        <w:rFonts w:ascii="Wingdings" w:hAnsi="Wingdings" w:hint="default"/>
      </w:rPr>
    </w:lvl>
  </w:abstractNum>
  <w:abstractNum w:abstractNumId="1" w15:restartNumberingAfterBreak="0">
    <w:nsid w:val="20CA17FD"/>
    <w:multiLevelType w:val="hybridMultilevel"/>
    <w:tmpl w:val="0B066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1E681C"/>
    <w:multiLevelType w:val="hybridMultilevel"/>
    <w:tmpl w:val="6FE0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47825"/>
    <w:multiLevelType w:val="hybridMultilevel"/>
    <w:tmpl w:val="0D10607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6E4D5FEF"/>
    <w:multiLevelType w:val="hybridMultilevel"/>
    <w:tmpl w:val="20E42C9C"/>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num w:numId="1" w16cid:durableId="1692216344">
    <w:abstractNumId w:val="2"/>
  </w:num>
  <w:num w:numId="2" w16cid:durableId="1209150300">
    <w:abstractNumId w:val="4"/>
  </w:num>
  <w:num w:numId="3" w16cid:durableId="1853951915">
    <w:abstractNumId w:val="3"/>
  </w:num>
  <w:num w:numId="4" w16cid:durableId="1791120709">
    <w:abstractNumId w:val="1"/>
  </w:num>
  <w:num w:numId="5" w16cid:durableId="134204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C65"/>
    <w:rsid w:val="004A59FE"/>
    <w:rsid w:val="00565B52"/>
    <w:rsid w:val="006757F7"/>
    <w:rsid w:val="006F1808"/>
    <w:rsid w:val="00B0161C"/>
    <w:rsid w:val="00C74C65"/>
    <w:rsid w:val="00F823DD"/>
    <w:rsid w:val="00FB1D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57BB25"/>
  <w14:defaultImageDpi w14:val="300"/>
  <w15:docId w15:val="{F8DAD6E9-917B-4FD8-8885-CB548B93D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C65"/>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vel3">
    <w:name w:val="Level 3"/>
    <w:rsid w:val="00C74C65"/>
  </w:style>
  <w:style w:type="character" w:customStyle="1" w:styleId="Level2">
    <w:name w:val="Level 2"/>
    <w:rsid w:val="00C74C65"/>
  </w:style>
  <w:style w:type="paragraph" w:styleId="ListParagraph">
    <w:name w:val="List Paragraph"/>
    <w:basedOn w:val="Normal"/>
    <w:uiPriority w:val="34"/>
    <w:qFormat/>
    <w:rsid w:val="00C74C65"/>
    <w:pPr>
      <w:ind w:left="720"/>
      <w:contextualSpacing/>
    </w:pPr>
  </w:style>
  <w:style w:type="paragraph" w:styleId="Header">
    <w:name w:val="header"/>
    <w:basedOn w:val="Normal"/>
    <w:link w:val="HeaderChar"/>
    <w:uiPriority w:val="99"/>
    <w:unhideWhenUsed/>
    <w:rsid w:val="006757F7"/>
    <w:pPr>
      <w:tabs>
        <w:tab w:val="center" w:pos="4513"/>
        <w:tab w:val="right" w:pos="9026"/>
      </w:tabs>
    </w:pPr>
  </w:style>
  <w:style w:type="character" w:customStyle="1" w:styleId="HeaderChar">
    <w:name w:val="Header Char"/>
    <w:basedOn w:val="DefaultParagraphFont"/>
    <w:link w:val="Header"/>
    <w:uiPriority w:val="99"/>
    <w:rsid w:val="006757F7"/>
    <w:rPr>
      <w:rFonts w:ascii="Times New Roman" w:eastAsia="Times New Roman" w:hAnsi="Times New Roman" w:cs="Times New Roman"/>
      <w:szCs w:val="20"/>
      <w:lang w:val="en-GB"/>
    </w:rPr>
  </w:style>
  <w:style w:type="paragraph" w:styleId="Footer">
    <w:name w:val="footer"/>
    <w:basedOn w:val="Normal"/>
    <w:link w:val="FooterChar"/>
    <w:uiPriority w:val="99"/>
    <w:unhideWhenUsed/>
    <w:rsid w:val="006757F7"/>
    <w:pPr>
      <w:tabs>
        <w:tab w:val="center" w:pos="4513"/>
        <w:tab w:val="right" w:pos="9026"/>
      </w:tabs>
    </w:pPr>
  </w:style>
  <w:style w:type="character" w:customStyle="1" w:styleId="FooterChar">
    <w:name w:val="Footer Char"/>
    <w:basedOn w:val="DefaultParagraphFont"/>
    <w:link w:val="Footer"/>
    <w:uiPriority w:val="99"/>
    <w:rsid w:val="006757F7"/>
    <w:rPr>
      <w:rFonts w:ascii="Times New Roman" w:eastAsia="Times New Roman" w:hAnsi="Times New Roman" w:cs="Times New Roman"/>
      <w:szCs w:val="20"/>
      <w:lang w:val="en-GB"/>
    </w:rPr>
  </w:style>
  <w:style w:type="table" w:styleId="TableGrid">
    <w:name w:val="Table Grid"/>
    <w:basedOn w:val="TableNormal"/>
    <w:uiPriority w:val="59"/>
    <w:rsid w:val="00675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D6382-576C-2744-B3DC-232B28E40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Murison</dc:creator>
  <cp:keywords/>
  <dc:description/>
  <cp:lastModifiedBy>Anna Robins</cp:lastModifiedBy>
  <cp:revision>4</cp:revision>
  <dcterms:created xsi:type="dcterms:W3CDTF">2023-10-12T15:37:00Z</dcterms:created>
  <dcterms:modified xsi:type="dcterms:W3CDTF">2023-10-19T16:41:00Z</dcterms:modified>
</cp:coreProperties>
</file>