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2A57D" w14:textId="00624828" w:rsidR="000049C4" w:rsidRDefault="004C4B6D">
      <w:r w:rsidRPr="004C4B6D">
        <w:rPr>
          <w:noProof/>
          <w:color w:val="C00000"/>
        </w:rPr>
        <mc:AlternateContent>
          <mc:Choice Requires="wps">
            <w:drawing>
              <wp:anchor distT="0" distB="0" distL="114300" distR="114300" simplePos="0" relativeHeight="251665408" behindDoc="0" locked="0" layoutInCell="1" allowOverlap="1" wp14:anchorId="5576D85C" wp14:editId="16C13F91">
                <wp:simplePos x="0" y="0"/>
                <wp:positionH relativeFrom="column">
                  <wp:posOffset>3756660</wp:posOffset>
                </wp:positionH>
                <wp:positionV relativeFrom="paragraph">
                  <wp:posOffset>316865</wp:posOffset>
                </wp:positionV>
                <wp:extent cx="31750" cy="9118600"/>
                <wp:effectExtent l="0" t="0" r="25400" b="25400"/>
                <wp:wrapNone/>
                <wp:docPr id="1233329024" name="Straight Connector 8"/>
                <wp:cNvGraphicFramePr/>
                <a:graphic xmlns:a="http://schemas.openxmlformats.org/drawingml/2006/main">
                  <a:graphicData uri="http://schemas.microsoft.com/office/word/2010/wordprocessingShape">
                    <wps:wsp>
                      <wps:cNvCnPr/>
                      <wps:spPr>
                        <a:xfrm>
                          <a:off x="0" y="0"/>
                          <a:ext cx="31750" cy="9118600"/>
                        </a:xfrm>
                        <a:prstGeom prst="line">
                          <a:avLst/>
                        </a:prstGeom>
                        <a:ln>
                          <a:solidFill>
                            <a:srgbClr val="C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80076A" id="Straight Connector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5.8pt,24.95pt" to="298.3pt,7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" strokecolor="#c00000" strokeweight="1.5pt">
                <v:stroke joinstyle="miter"/>
              </v:line>
            </w:pict>
          </mc:Fallback>
        </mc:AlternateContent>
      </w:r>
    </w:p>
    <w:p w14:paraId="2CE0DC52" w14:textId="3A3C4F89" w:rsidR="003E2AC1" w:rsidRDefault="0075424E" w:rsidP="003E2AC1">
      <w:pPr>
        <w:jc w:val="both"/>
      </w:pPr>
      <w:r>
        <w:rPr>
          <w:noProof/>
        </w:rPr>
        <mc:AlternateContent>
          <mc:Choice Requires="wps">
            <w:drawing>
              <wp:anchor distT="0" distB="0" distL="114300" distR="114300" simplePos="0" relativeHeight="251662336" behindDoc="0" locked="0" layoutInCell="1" allowOverlap="1" wp14:anchorId="622A21BD" wp14:editId="697D2E4E">
                <wp:simplePos x="0" y="0"/>
                <wp:positionH relativeFrom="margin">
                  <wp:posOffset>-96520</wp:posOffset>
                </wp:positionH>
                <wp:positionV relativeFrom="paragraph">
                  <wp:posOffset>1220470</wp:posOffset>
                </wp:positionV>
                <wp:extent cx="3822700" cy="3149600"/>
                <wp:effectExtent l="0" t="0" r="6350" b="0"/>
                <wp:wrapNone/>
                <wp:docPr id="1483682130" name="Text Box 2"/>
                <wp:cNvGraphicFramePr/>
                <a:graphic xmlns:a="http://schemas.openxmlformats.org/drawingml/2006/main">
                  <a:graphicData uri="http://schemas.microsoft.com/office/word/2010/wordprocessingShape">
                    <wps:wsp>
                      <wps:cNvSpPr txBox="1"/>
                      <wps:spPr>
                        <a:xfrm>
                          <a:off x="0" y="0"/>
                          <a:ext cx="3822700" cy="3149600"/>
                        </a:xfrm>
                        <a:prstGeom prst="rect">
                          <a:avLst/>
                        </a:prstGeom>
                        <a:solidFill>
                          <a:schemeClr val="lt1"/>
                        </a:solidFill>
                        <a:ln w="6350">
                          <a:noFill/>
                        </a:ln>
                      </wps:spPr>
                      <wps:txbx>
                        <w:txbxContent>
                          <w:p w14:paraId="660D3721" w14:textId="64BFF925" w:rsidR="000049C4" w:rsidRDefault="008A08B4">
                            <w:r w:rsidRPr="000049C4">
                              <w:rPr>
                                <w:noProof/>
                              </w:rPr>
                              <w:drawing>
                                <wp:inline distT="0" distB="0" distL="0" distR="0" wp14:anchorId="33C5DCFB" wp14:editId="1935EF92">
                                  <wp:extent cx="3740150" cy="3066000"/>
                                  <wp:effectExtent l="0" t="0" r="0" b="1270"/>
                                  <wp:docPr id="1885994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51896" cy="307562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2A21BD" id="_x0000_t202" coordsize="21600,21600" o:spt="202" path="m,l,21600r21600,l21600,xe">
                <v:stroke joinstyle="miter"/>
                <v:path gradientshapeok="t" o:connecttype="rect"/>
              </v:shapetype>
              <v:shape id="Text Box 2" o:spid="_x0000_s1026" type="#_x0000_t202" style="position:absolute;left:0;text-align:left;margin-left:-7.6pt;margin-top:96.1pt;width:301pt;height:24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" fillcolor="white [3201]" stroked="f" strokeweight=".5pt">
                <v:textbox>
                  <w:txbxContent>
                    <w:p w14:paraId="660D3721" w14:textId="64BFF925" w:rsidR="000049C4" w:rsidRDefault="008A08B4">
                      <w:r w:rsidRPr="000049C4">
                        <w:drawing>
                          <wp:inline distT="0" distB="0" distL="0" distR="0" wp14:anchorId="33C5DCFB" wp14:editId="1935EF92">
                            <wp:extent cx="3740150" cy="3066000"/>
                            <wp:effectExtent l="0" t="0" r="0" b="1270"/>
                            <wp:docPr id="18859947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51896" cy="3075629"/>
                                    </a:xfrm>
                                    <a:prstGeom prst="rect">
                                      <a:avLst/>
                                    </a:prstGeom>
                                    <a:noFill/>
                                    <a:ln>
                                      <a:noFill/>
                                    </a:ln>
                                  </pic:spPr>
                                </pic:pic>
                              </a:graphicData>
                            </a:graphic>
                          </wp:inline>
                        </w:drawing>
                      </w:r>
                    </w:p>
                  </w:txbxContent>
                </v:textbox>
                <w10:wrap anchorx="margin"/>
              </v:shape>
            </w:pict>
          </mc:Fallback>
        </mc:AlternateContent>
      </w:r>
      <w:r>
        <w:rPr>
          <w:noProof/>
        </w:rPr>
        <mc:AlternateContent>
          <mc:Choice Requires="wps">
            <w:drawing>
              <wp:anchor distT="0" distB="0" distL="114300" distR="114300" simplePos="0" relativeHeight="251664384" behindDoc="0" locked="0" layoutInCell="1" allowOverlap="1" wp14:anchorId="1811011C" wp14:editId="3435A428">
                <wp:simplePos x="0" y="0"/>
                <wp:positionH relativeFrom="margin">
                  <wp:align>left</wp:align>
                </wp:positionH>
                <wp:positionV relativeFrom="paragraph">
                  <wp:posOffset>4958080</wp:posOffset>
                </wp:positionV>
                <wp:extent cx="3551583" cy="2374900"/>
                <wp:effectExtent l="0" t="0" r="0" b="6350"/>
                <wp:wrapNone/>
                <wp:docPr id="1980655650" name="Text Box 6"/>
                <wp:cNvGraphicFramePr/>
                <a:graphic xmlns:a="http://schemas.openxmlformats.org/drawingml/2006/main">
                  <a:graphicData uri="http://schemas.microsoft.com/office/word/2010/wordprocessingShape">
                    <wps:wsp>
                      <wps:cNvSpPr txBox="1"/>
                      <wps:spPr>
                        <a:xfrm>
                          <a:off x="0" y="0"/>
                          <a:ext cx="3551583" cy="2374900"/>
                        </a:xfrm>
                        <a:prstGeom prst="rect">
                          <a:avLst/>
                        </a:prstGeom>
                        <a:solidFill>
                          <a:schemeClr val="lt1"/>
                        </a:solidFill>
                        <a:ln w="6350">
                          <a:noFill/>
                        </a:ln>
                      </wps:spPr>
                      <wps:txbx>
                        <w:txbxContent>
                          <w:tbl>
                            <w:tblPr>
                              <w:tblStyle w:val="TableGrid1"/>
                              <w:tblW w:w="27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4"/>
                              <w:gridCol w:w="2324"/>
                            </w:tblGrid>
                            <w:tr w:rsidR="000049C4" w:rsidRPr="000049C4" w14:paraId="2CBCF982" w14:textId="77777777" w:rsidTr="004C4B6D">
                              <w:trPr>
                                <w:trHeight w:val="1403"/>
                                <w:jc w:val="center"/>
                              </w:trPr>
                              <w:tc>
                                <w:tcPr>
                                  <w:tcW w:w="454" w:type="dxa"/>
                                </w:tcPr>
                                <w:p w14:paraId="20295EF7" w14:textId="77777777" w:rsidR="000049C4" w:rsidRPr="000049C4" w:rsidRDefault="000049C4" w:rsidP="000049C4">
                                  <w:pPr>
                                    <w:tabs>
                                      <w:tab w:val="left" w:pos="790"/>
                                    </w:tabs>
                                    <w:jc w:val="right"/>
                                    <w:rPr>
                                      <w:rFonts w:ascii="Cambria" w:eastAsia="Times New Roman" w:hAnsi="Cambria" w:cs="Cambria"/>
                                      <w:b/>
                                      <w:bCs/>
                                      <w:color w:val="000000"/>
                                      <w:sz w:val="8"/>
                                      <w:szCs w:val="8"/>
                                      <w:lang w:eastAsia="en-GB"/>
                                    </w:rPr>
                                  </w:pPr>
                                  <w:r w:rsidRPr="000049C4">
                                    <w:rPr>
                                      <w:rFonts w:ascii="Cambria" w:eastAsia="Times New Roman" w:hAnsi="Cambria" w:cs="Cambria"/>
                                      <w:b/>
                                      <w:bCs/>
                                      <w:noProof/>
                                      <w:color w:val="000000"/>
                                    </w:rPr>
                                    <w:drawing>
                                      <wp:inline distT="0" distB="0" distL="0" distR="0" wp14:anchorId="68BCB9BB" wp14:editId="2B2E1C0B">
                                        <wp:extent cx="206375" cy="361950"/>
                                        <wp:effectExtent l="0" t="0" r="0" b="0"/>
                                        <wp:docPr id="1911057692" name="Picture 1911057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98981" name="Picture 1" descr="A black and white leaf&#10;&#10;Description automatically generate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6540" t="4889" r="27205" b="19815"/>
                                                <a:stretch/>
                                              </pic:blipFill>
                                              <pic:spPr bwMode="auto">
                                                <a:xfrm>
                                                  <a:off x="0" y="0"/>
                                                  <a:ext cx="206375" cy="361950"/>
                                                </a:xfrm>
                                                <a:prstGeom prst="rect">
                                                  <a:avLst/>
                                                </a:prstGeom>
                                                <a:noFill/>
                                                <a:ln>
                                                  <a:noFill/>
                                                </a:ln>
                                                <a:extLst>
                                                  <a:ext uri="{53640926-AAD7-44D8-BBD7-CCE9431645EC}">
                                                    <a14:shadowObscured xmlns:a14="http://schemas.microsoft.com/office/drawing/2010/main"/>
                                                  </a:ext>
                                                </a:extLst>
                                              </pic:spPr>
                                            </pic:pic>
                                          </a:graphicData>
                                        </a:graphic>
                                      </wp:inline>
                                    </w:drawing>
                                  </w:r>
                                  <w:r w:rsidRPr="000049C4">
                                    <w:rPr>
                                      <w:rFonts w:ascii="Cambria" w:eastAsia="Times New Roman" w:hAnsi="Cambria" w:cs="Cambria"/>
                                      <w:b/>
                                      <w:bCs/>
                                      <w:color w:val="000000"/>
                                      <w:sz w:val="12"/>
                                      <w:szCs w:val="12"/>
                                      <w:lang w:eastAsia="en-GB"/>
                                    </w:rPr>
                                    <w:tab/>
                                  </w:r>
                                </w:p>
                              </w:tc>
                              <w:tc>
                                <w:tcPr>
                                  <w:tcW w:w="2324" w:type="dxa"/>
                                  <w:vAlign w:val="center"/>
                                </w:tcPr>
                                <w:p w14:paraId="6498ADE5" w14:textId="77777777" w:rsidR="00353492" w:rsidRPr="004C4B6D" w:rsidRDefault="000049C4" w:rsidP="000049C4">
                                  <w:pPr>
                                    <w:spacing w:line="204" w:lineRule="auto"/>
                                    <w:rPr>
                                      <w:rFonts w:ascii="Calibri" w:eastAsia="HGMaruGothicMPRO" w:hAnsi="Calibri" w:cs="Calibri"/>
                                      <w:b/>
                                      <w:bCs/>
                                      <w:color w:val="000000"/>
                                      <w:sz w:val="36"/>
                                      <w:szCs w:val="36"/>
                                    </w:rPr>
                                  </w:pPr>
                                  <w:r w:rsidRPr="004C4B6D">
                                    <w:rPr>
                                      <w:rFonts w:ascii="Calibri" w:eastAsia="HGMaruGothicMPRO" w:hAnsi="Calibri" w:cs="Calibri"/>
                                      <w:b/>
                                      <w:bCs/>
                                      <w:color w:val="000000"/>
                                      <w:sz w:val="36"/>
                                      <w:szCs w:val="36"/>
                                    </w:rPr>
                                    <w:t xml:space="preserve">BYNG </w:t>
                                  </w:r>
                                </w:p>
                                <w:p w14:paraId="4672A74E" w14:textId="77777777" w:rsidR="00353492" w:rsidRPr="004C4B6D" w:rsidRDefault="000049C4" w:rsidP="000049C4">
                                  <w:pPr>
                                    <w:spacing w:line="204" w:lineRule="auto"/>
                                    <w:rPr>
                                      <w:rFonts w:ascii="Calibri" w:eastAsia="HGMaruGothicMPRO" w:hAnsi="Calibri" w:cs="Calibri"/>
                                      <w:b/>
                                      <w:bCs/>
                                      <w:color w:val="000000"/>
                                      <w:sz w:val="36"/>
                                      <w:szCs w:val="36"/>
                                    </w:rPr>
                                  </w:pPr>
                                  <w:r w:rsidRPr="004C4B6D">
                                    <w:rPr>
                                      <w:rFonts w:ascii="Calibri" w:eastAsia="HGMaruGothicMPRO" w:hAnsi="Calibri" w:cs="Calibri"/>
                                      <w:b/>
                                      <w:bCs/>
                                      <w:color w:val="000000"/>
                                      <w:sz w:val="36"/>
                                      <w:szCs w:val="36"/>
                                    </w:rPr>
                                    <w:t xml:space="preserve">ROAD </w:t>
                                  </w:r>
                                </w:p>
                                <w:p w14:paraId="2622ED03" w14:textId="77777777" w:rsidR="00353492" w:rsidRPr="004C4B6D" w:rsidRDefault="000049C4" w:rsidP="000049C4">
                                  <w:pPr>
                                    <w:spacing w:line="204" w:lineRule="auto"/>
                                    <w:rPr>
                                      <w:rFonts w:ascii="Calibri" w:eastAsia="HGMaruGothicMPRO" w:hAnsi="Calibri" w:cs="Calibri"/>
                                      <w:b/>
                                      <w:bCs/>
                                      <w:color w:val="000000"/>
                                      <w:sz w:val="36"/>
                                      <w:szCs w:val="36"/>
                                    </w:rPr>
                                  </w:pPr>
                                  <w:r w:rsidRPr="004C4B6D">
                                    <w:rPr>
                                      <w:rFonts w:ascii="Calibri" w:eastAsia="HGMaruGothicMPRO" w:hAnsi="Calibri" w:cs="Calibri"/>
                                      <w:b/>
                                      <w:bCs/>
                                      <w:color w:val="000000"/>
                                      <w:sz w:val="36"/>
                                      <w:szCs w:val="36"/>
                                    </w:rPr>
                                    <w:t xml:space="preserve">ALLOTMENTS </w:t>
                                  </w:r>
                                </w:p>
                                <w:p w14:paraId="465457E6" w14:textId="7B0E5CA5" w:rsidR="000049C4" w:rsidRPr="00353492" w:rsidRDefault="000049C4" w:rsidP="00353492">
                                  <w:pPr>
                                    <w:spacing w:line="204" w:lineRule="auto"/>
                                    <w:rPr>
                                      <w:rFonts w:ascii="Calibri" w:eastAsia="HGMaruGothicMPRO" w:hAnsi="Calibri" w:cs="Calibri"/>
                                      <w:b/>
                                      <w:bCs/>
                                      <w:color w:val="000000"/>
                                      <w:sz w:val="28"/>
                                      <w:szCs w:val="28"/>
                                    </w:rPr>
                                  </w:pPr>
                                  <w:r w:rsidRPr="004C4B6D">
                                    <w:rPr>
                                      <w:rFonts w:ascii="Calibri" w:eastAsia="HGMaruGothicMPRO" w:hAnsi="Calibri" w:cs="Calibri"/>
                                      <w:b/>
                                      <w:bCs/>
                                      <w:color w:val="000000"/>
                                      <w:sz w:val="36"/>
                                      <w:szCs w:val="36"/>
                                    </w:rPr>
                                    <w:t>GROUP</w:t>
                                  </w:r>
                                </w:p>
                              </w:tc>
                            </w:tr>
                          </w:tbl>
                          <w:p w14:paraId="5E8AA0B2" w14:textId="77777777" w:rsidR="004C4B6D" w:rsidRPr="008A08B4" w:rsidRDefault="004C4B6D" w:rsidP="004C4B6D">
                            <w:pPr>
                              <w:spacing w:after="0" w:line="240" w:lineRule="auto"/>
                              <w:rPr>
                                <w:rFonts w:ascii="Calibri" w:hAnsi="Calibri" w:cs="Calibri"/>
                                <w:b/>
                                <w:bCs/>
                                <w:sz w:val="16"/>
                                <w:szCs w:val="16"/>
                              </w:rPr>
                            </w:pPr>
                          </w:p>
                          <w:p w14:paraId="28711D08" w14:textId="593427BA" w:rsidR="000049C4" w:rsidRPr="00353492" w:rsidRDefault="00353492" w:rsidP="00353492">
                            <w:pPr>
                              <w:spacing w:after="0" w:line="240" w:lineRule="auto"/>
                              <w:jc w:val="center"/>
                              <w:rPr>
                                <w:rFonts w:ascii="Calibri" w:hAnsi="Calibri" w:cs="Calibri"/>
                                <w:b/>
                                <w:bCs/>
                                <w:sz w:val="80"/>
                                <w:szCs w:val="80"/>
                              </w:rPr>
                            </w:pPr>
                            <w:r w:rsidRPr="00353492">
                              <w:rPr>
                                <w:rFonts w:ascii="Calibri" w:hAnsi="Calibri" w:cs="Calibri"/>
                                <w:b/>
                                <w:bCs/>
                                <w:sz w:val="80"/>
                                <w:szCs w:val="80"/>
                              </w:rPr>
                              <w:t>HANDBOOK</w:t>
                            </w:r>
                          </w:p>
                          <w:p w14:paraId="7B7F5012" w14:textId="4E730BA5" w:rsidR="00353492" w:rsidRPr="00353492" w:rsidRDefault="00353492" w:rsidP="00353492">
                            <w:pPr>
                              <w:spacing w:after="0" w:line="240" w:lineRule="auto"/>
                              <w:jc w:val="center"/>
                              <w:rPr>
                                <w:rFonts w:ascii="Calibri" w:hAnsi="Calibri" w:cs="Calibri"/>
                                <w:b/>
                                <w:bCs/>
                                <w:sz w:val="56"/>
                                <w:szCs w:val="56"/>
                              </w:rPr>
                            </w:pPr>
                            <w:r w:rsidRPr="00353492">
                              <w:rPr>
                                <w:rFonts w:ascii="Calibri" w:hAnsi="Calibri" w:cs="Calibri"/>
                                <w:b/>
                                <w:bCs/>
                                <w:sz w:val="80"/>
                                <w:szCs w:val="80"/>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11011C" id="_x0000_t202" coordsize="21600,21600" o:spt="202" path="m,l,21600r21600,l21600,xe">
                <v:stroke joinstyle="miter"/>
                <v:path gradientshapeok="t" o:connecttype="rect"/>
              </v:shapetype>
              <v:shape id="Text Box 6" o:spid="_x0000_s1027" type="#_x0000_t202" style="position:absolute;left:0;text-align:left;margin-left:0;margin-top:390.4pt;width:279.65pt;height:187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" fillcolor="white [3201]" stroked="f" strokeweight=".5pt">
                <v:textbox>
                  <w:txbxContent>
                    <w:tbl>
                      <w:tblPr>
                        <w:tblStyle w:val="TableGrid1"/>
                        <w:tblW w:w="27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4"/>
                        <w:gridCol w:w="2324"/>
                      </w:tblGrid>
                      <w:tr w:rsidR="000049C4" w:rsidRPr="000049C4" w14:paraId="2CBCF982" w14:textId="77777777" w:rsidTr="004C4B6D">
                        <w:trPr>
                          <w:trHeight w:val="1403"/>
                          <w:jc w:val="center"/>
                        </w:trPr>
                        <w:tc>
                          <w:tcPr>
                            <w:tcW w:w="454" w:type="dxa"/>
                          </w:tcPr>
                          <w:p w14:paraId="20295EF7" w14:textId="77777777" w:rsidR="000049C4" w:rsidRPr="000049C4" w:rsidRDefault="000049C4" w:rsidP="000049C4">
                            <w:pPr>
                              <w:tabs>
                                <w:tab w:val="left" w:pos="790"/>
                              </w:tabs>
                              <w:jc w:val="right"/>
                              <w:rPr>
                                <w:rFonts w:ascii="Cambria" w:eastAsia="Times New Roman" w:hAnsi="Cambria" w:cs="Cambria"/>
                                <w:b/>
                                <w:bCs/>
                                <w:color w:val="000000"/>
                                <w:sz w:val="8"/>
                                <w:szCs w:val="8"/>
                                <w:lang w:eastAsia="en-GB"/>
                              </w:rPr>
                            </w:pPr>
                            <w:r w:rsidRPr="000049C4">
                              <w:rPr>
                                <w:rFonts w:ascii="Cambria" w:eastAsia="Times New Roman" w:hAnsi="Cambria" w:cs="Cambria"/>
                                <w:b/>
                                <w:bCs/>
                                <w:noProof/>
                                <w:color w:val="000000"/>
                              </w:rPr>
                              <w:drawing>
                                <wp:inline distT="0" distB="0" distL="0" distR="0" wp14:anchorId="68BCB9BB" wp14:editId="2B2E1C0B">
                                  <wp:extent cx="206375" cy="361950"/>
                                  <wp:effectExtent l="0" t="0" r="0" b="0"/>
                                  <wp:docPr id="1911057692" name="Picture 1911057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98981" name="Picture 1" descr="A black and white leaf&#10;&#10;Description automatically generate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6540" t="4889" r="27205" b="19815"/>
                                          <a:stretch/>
                                        </pic:blipFill>
                                        <pic:spPr bwMode="auto">
                                          <a:xfrm>
                                            <a:off x="0" y="0"/>
                                            <a:ext cx="206375" cy="361950"/>
                                          </a:xfrm>
                                          <a:prstGeom prst="rect">
                                            <a:avLst/>
                                          </a:prstGeom>
                                          <a:noFill/>
                                          <a:ln>
                                            <a:noFill/>
                                          </a:ln>
                                          <a:extLst>
                                            <a:ext uri="{53640926-AAD7-44D8-BBD7-CCE9431645EC}">
                                              <a14:shadowObscured xmlns:a14="http://schemas.microsoft.com/office/drawing/2010/main"/>
                                            </a:ext>
                                          </a:extLst>
                                        </pic:spPr>
                                      </pic:pic>
                                    </a:graphicData>
                                  </a:graphic>
                                </wp:inline>
                              </w:drawing>
                            </w:r>
                            <w:r w:rsidRPr="000049C4">
                              <w:rPr>
                                <w:rFonts w:ascii="Cambria" w:eastAsia="Times New Roman" w:hAnsi="Cambria" w:cs="Cambria"/>
                                <w:b/>
                                <w:bCs/>
                                <w:color w:val="000000"/>
                                <w:sz w:val="12"/>
                                <w:szCs w:val="12"/>
                                <w:lang w:eastAsia="en-GB"/>
                              </w:rPr>
                              <w:tab/>
                            </w:r>
                          </w:p>
                        </w:tc>
                        <w:tc>
                          <w:tcPr>
                            <w:tcW w:w="2324" w:type="dxa"/>
                            <w:vAlign w:val="center"/>
                          </w:tcPr>
                          <w:p w14:paraId="6498ADE5" w14:textId="77777777" w:rsidR="00353492" w:rsidRPr="004C4B6D" w:rsidRDefault="000049C4" w:rsidP="000049C4">
                            <w:pPr>
                              <w:spacing w:line="204" w:lineRule="auto"/>
                              <w:rPr>
                                <w:rFonts w:ascii="Calibri" w:eastAsia="HGMaruGothicMPRO" w:hAnsi="Calibri" w:cs="Calibri"/>
                                <w:b/>
                                <w:bCs/>
                                <w:color w:val="000000"/>
                                <w:sz w:val="36"/>
                                <w:szCs w:val="36"/>
                              </w:rPr>
                            </w:pPr>
                            <w:r w:rsidRPr="004C4B6D">
                              <w:rPr>
                                <w:rFonts w:ascii="Calibri" w:eastAsia="HGMaruGothicMPRO" w:hAnsi="Calibri" w:cs="Calibri"/>
                                <w:b/>
                                <w:bCs/>
                                <w:color w:val="000000"/>
                                <w:sz w:val="36"/>
                                <w:szCs w:val="36"/>
                              </w:rPr>
                              <w:t xml:space="preserve">BYNG </w:t>
                            </w:r>
                          </w:p>
                          <w:p w14:paraId="4672A74E" w14:textId="77777777" w:rsidR="00353492" w:rsidRPr="004C4B6D" w:rsidRDefault="000049C4" w:rsidP="000049C4">
                            <w:pPr>
                              <w:spacing w:line="204" w:lineRule="auto"/>
                              <w:rPr>
                                <w:rFonts w:ascii="Calibri" w:eastAsia="HGMaruGothicMPRO" w:hAnsi="Calibri" w:cs="Calibri"/>
                                <w:b/>
                                <w:bCs/>
                                <w:color w:val="000000"/>
                                <w:sz w:val="36"/>
                                <w:szCs w:val="36"/>
                              </w:rPr>
                            </w:pPr>
                            <w:r w:rsidRPr="004C4B6D">
                              <w:rPr>
                                <w:rFonts w:ascii="Calibri" w:eastAsia="HGMaruGothicMPRO" w:hAnsi="Calibri" w:cs="Calibri"/>
                                <w:b/>
                                <w:bCs/>
                                <w:color w:val="000000"/>
                                <w:sz w:val="36"/>
                                <w:szCs w:val="36"/>
                              </w:rPr>
                              <w:t xml:space="preserve">ROAD </w:t>
                            </w:r>
                          </w:p>
                          <w:p w14:paraId="2622ED03" w14:textId="77777777" w:rsidR="00353492" w:rsidRPr="004C4B6D" w:rsidRDefault="000049C4" w:rsidP="000049C4">
                            <w:pPr>
                              <w:spacing w:line="204" w:lineRule="auto"/>
                              <w:rPr>
                                <w:rFonts w:ascii="Calibri" w:eastAsia="HGMaruGothicMPRO" w:hAnsi="Calibri" w:cs="Calibri"/>
                                <w:b/>
                                <w:bCs/>
                                <w:color w:val="000000"/>
                                <w:sz w:val="36"/>
                                <w:szCs w:val="36"/>
                              </w:rPr>
                            </w:pPr>
                            <w:r w:rsidRPr="004C4B6D">
                              <w:rPr>
                                <w:rFonts w:ascii="Calibri" w:eastAsia="HGMaruGothicMPRO" w:hAnsi="Calibri" w:cs="Calibri"/>
                                <w:b/>
                                <w:bCs/>
                                <w:color w:val="000000"/>
                                <w:sz w:val="36"/>
                                <w:szCs w:val="36"/>
                              </w:rPr>
                              <w:t xml:space="preserve">ALLOTMENTS </w:t>
                            </w:r>
                          </w:p>
                          <w:p w14:paraId="465457E6" w14:textId="7B0E5CA5" w:rsidR="000049C4" w:rsidRPr="00353492" w:rsidRDefault="000049C4" w:rsidP="00353492">
                            <w:pPr>
                              <w:spacing w:line="204" w:lineRule="auto"/>
                              <w:rPr>
                                <w:rFonts w:ascii="Calibri" w:eastAsia="HGMaruGothicMPRO" w:hAnsi="Calibri" w:cs="Calibri"/>
                                <w:b/>
                                <w:bCs/>
                                <w:color w:val="000000"/>
                                <w:sz w:val="28"/>
                                <w:szCs w:val="28"/>
                              </w:rPr>
                            </w:pPr>
                            <w:r w:rsidRPr="004C4B6D">
                              <w:rPr>
                                <w:rFonts w:ascii="Calibri" w:eastAsia="HGMaruGothicMPRO" w:hAnsi="Calibri" w:cs="Calibri"/>
                                <w:b/>
                                <w:bCs/>
                                <w:color w:val="000000"/>
                                <w:sz w:val="36"/>
                                <w:szCs w:val="36"/>
                              </w:rPr>
                              <w:t>GROUP</w:t>
                            </w:r>
                          </w:p>
                        </w:tc>
                      </w:tr>
                    </w:tbl>
                    <w:p w14:paraId="5E8AA0B2" w14:textId="77777777" w:rsidR="004C4B6D" w:rsidRPr="008A08B4" w:rsidRDefault="004C4B6D" w:rsidP="004C4B6D">
                      <w:pPr>
                        <w:spacing w:after="0" w:line="240" w:lineRule="auto"/>
                        <w:rPr>
                          <w:rFonts w:ascii="Calibri" w:hAnsi="Calibri" w:cs="Calibri"/>
                          <w:b/>
                          <w:bCs/>
                          <w:sz w:val="16"/>
                          <w:szCs w:val="16"/>
                        </w:rPr>
                      </w:pPr>
                    </w:p>
                    <w:p w14:paraId="28711D08" w14:textId="593427BA" w:rsidR="000049C4" w:rsidRPr="00353492" w:rsidRDefault="00353492" w:rsidP="00353492">
                      <w:pPr>
                        <w:spacing w:after="0" w:line="240" w:lineRule="auto"/>
                        <w:jc w:val="center"/>
                        <w:rPr>
                          <w:rFonts w:ascii="Calibri" w:hAnsi="Calibri" w:cs="Calibri"/>
                          <w:b/>
                          <w:bCs/>
                          <w:sz w:val="80"/>
                          <w:szCs w:val="80"/>
                        </w:rPr>
                      </w:pPr>
                      <w:r w:rsidRPr="00353492">
                        <w:rPr>
                          <w:rFonts w:ascii="Calibri" w:hAnsi="Calibri" w:cs="Calibri"/>
                          <w:b/>
                          <w:bCs/>
                          <w:sz w:val="80"/>
                          <w:szCs w:val="80"/>
                        </w:rPr>
                        <w:t>HANDBOOK</w:t>
                      </w:r>
                    </w:p>
                    <w:p w14:paraId="7B7F5012" w14:textId="4E730BA5" w:rsidR="00353492" w:rsidRPr="00353492" w:rsidRDefault="00353492" w:rsidP="00353492">
                      <w:pPr>
                        <w:spacing w:after="0" w:line="240" w:lineRule="auto"/>
                        <w:jc w:val="center"/>
                        <w:rPr>
                          <w:rFonts w:ascii="Calibri" w:hAnsi="Calibri" w:cs="Calibri"/>
                          <w:b/>
                          <w:bCs/>
                          <w:sz w:val="56"/>
                          <w:szCs w:val="56"/>
                        </w:rPr>
                      </w:pPr>
                      <w:r w:rsidRPr="00353492">
                        <w:rPr>
                          <w:rFonts w:ascii="Calibri" w:hAnsi="Calibri" w:cs="Calibri"/>
                          <w:b/>
                          <w:bCs/>
                          <w:sz w:val="80"/>
                          <w:szCs w:val="80"/>
                        </w:rPr>
                        <w:t>2026</w:t>
                      </w:r>
                    </w:p>
                  </w:txbxContent>
                </v:textbox>
                <w10:wrap anchorx="margin"/>
              </v:shape>
            </w:pict>
          </mc:Fallback>
        </mc:AlternateContent>
      </w:r>
      <w:r w:rsidR="004C4B6D">
        <w:rPr>
          <w:noProof/>
        </w:rPr>
        <mc:AlternateContent>
          <mc:Choice Requires="wps">
            <w:drawing>
              <wp:anchor distT="0" distB="0" distL="114300" distR="114300" simplePos="0" relativeHeight="251663360" behindDoc="0" locked="0" layoutInCell="1" allowOverlap="1" wp14:anchorId="37556DF4" wp14:editId="4307A59E">
                <wp:simplePos x="0" y="0"/>
                <wp:positionH relativeFrom="margin">
                  <wp:posOffset>3794760</wp:posOffset>
                </wp:positionH>
                <wp:positionV relativeFrom="paragraph">
                  <wp:posOffset>6351</wp:posOffset>
                </wp:positionV>
                <wp:extent cx="2345690" cy="9080500"/>
                <wp:effectExtent l="0" t="0" r="0" b="6350"/>
                <wp:wrapNone/>
                <wp:docPr id="1668771089" name="Text Box 3"/>
                <wp:cNvGraphicFramePr/>
                <a:graphic xmlns:a="http://schemas.openxmlformats.org/drawingml/2006/main">
                  <a:graphicData uri="http://schemas.microsoft.com/office/word/2010/wordprocessingShape">
                    <wps:wsp>
                      <wps:cNvSpPr txBox="1"/>
                      <wps:spPr>
                        <a:xfrm>
                          <a:off x="0" y="0"/>
                          <a:ext cx="2345690" cy="9080500"/>
                        </a:xfrm>
                        <a:prstGeom prst="rect">
                          <a:avLst/>
                        </a:prstGeom>
                        <a:solidFill>
                          <a:schemeClr val="lt1"/>
                        </a:solidFill>
                        <a:ln w="6350">
                          <a:noFill/>
                        </a:ln>
                      </wps:spPr>
                      <wps:txbx>
                        <w:txbxContent>
                          <w:p w14:paraId="25959BCB" w14:textId="77777777" w:rsidR="000049C4" w:rsidRPr="000049C4" w:rsidRDefault="000049C4" w:rsidP="000049C4">
                            <w:pPr>
                              <w:spacing w:after="0" w:line="240" w:lineRule="auto"/>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There have been allotments on Byng Road since 1939.  We began as one of the first wartime allotments in the adjacent field, where Noah’s Ark and the Environment Centre are currently located.  In 1947 we became a permanent allotment and in 1952 our allotment moved to its current location at the bottom of Byng Road.</w:t>
                            </w:r>
                          </w:p>
                          <w:p w14:paraId="77869422" w14:textId="77777777" w:rsidR="000049C4" w:rsidRPr="000049C4" w:rsidRDefault="000049C4" w:rsidP="000049C4">
                            <w:pPr>
                              <w:spacing w:after="0" w:line="240" w:lineRule="auto"/>
                              <w:rPr>
                                <w:rFonts w:ascii="Calibri" w:eastAsia="Calibri" w:hAnsi="Calibri" w:cs="Times New Roman"/>
                                <w:caps/>
                                <w:color w:val="C0504D"/>
                                <w:kern w:val="0"/>
                                <w:sz w:val="22"/>
                                <w:szCs w:val="22"/>
                                <w14:ligatures w14:val="none"/>
                              </w:rPr>
                            </w:pPr>
                          </w:p>
                          <w:p w14:paraId="00EDD0F2" w14:textId="152AC880" w:rsidR="000049C4" w:rsidRPr="000049C4" w:rsidRDefault="000049C4" w:rsidP="000049C4">
                            <w:pPr>
                              <w:spacing w:after="0" w:line="240" w:lineRule="auto"/>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 xml:space="preserve">In 2013 we entered a </w:t>
                            </w:r>
                            <w:hyperlink r:id="rId11" w:history="1">
                              <w:r w:rsidRPr="000049C4">
                                <w:rPr>
                                  <w:rFonts w:ascii="Calibri" w:eastAsia="Calibri" w:hAnsi="Calibri" w:cs="Times New Roman"/>
                                  <w:color w:val="0000FF"/>
                                  <w:kern w:val="0"/>
                                  <w:sz w:val="22"/>
                                  <w:szCs w:val="22"/>
                                  <w:u w:val="single"/>
                                  <w14:ligatures w14:val="none"/>
                                </w:rPr>
                                <w:t>lease</w:t>
                              </w:r>
                            </w:hyperlink>
                            <w:r w:rsidRPr="000049C4">
                              <w:rPr>
                                <w:rFonts w:ascii="Calibri" w:eastAsia="Calibri" w:hAnsi="Calibri" w:cs="Times New Roman"/>
                                <w:kern w:val="0"/>
                                <w:sz w:val="22"/>
                                <w:szCs w:val="22"/>
                                <w14:ligatures w14:val="none"/>
                              </w:rPr>
                              <w:t xml:space="preserve"> agreement with the London Borough of Barnet for 38 years, commencing 5 July 2013. </w:t>
                            </w:r>
                          </w:p>
                          <w:p w14:paraId="3E75794E" w14:textId="77777777" w:rsidR="000049C4" w:rsidRDefault="000049C4" w:rsidP="000049C4">
                            <w:pPr>
                              <w:spacing w:after="0" w:line="240" w:lineRule="auto"/>
                              <w:rPr>
                                <w:rFonts w:ascii="Calibri" w:eastAsia="Calibri" w:hAnsi="Calibri" w:cs="Times New Roman"/>
                                <w:kern w:val="0"/>
                                <w:sz w:val="22"/>
                                <w:szCs w:val="22"/>
                                <w14:ligatures w14:val="none"/>
                              </w:rPr>
                            </w:pPr>
                          </w:p>
                          <w:p w14:paraId="6289317B" w14:textId="77777777" w:rsidR="000049C4" w:rsidRPr="000049C4" w:rsidRDefault="000049C4" w:rsidP="000049C4">
                            <w:pPr>
                              <w:spacing w:after="0" w:line="240" w:lineRule="auto"/>
                              <w:rPr>
                                <w:rFonts w:ascii="Calibri" w:eastAsia="Calibri" w:hAnsi="Calibri" w:cs="Times New Roman"/>
                                <w:kern w:val="0"/>
                                <w:sz w:val="22"/>
                                <w:szCs w:val="22"/>
                                <w14:ligatures w14:val="none"/>
                              </w:rPr>
                            </w:pPr>
                          </w:p>
                          <w:p w14:paraId="3BBB7151" w14:textId="77777777" w:rsidR="000049C4" w:rsidRPr="000049C4" w:rsidRDefault="000049C4" w:rsidP="000049C4">
                            <w:pPr>
                              <w:spacing w:after="0" w:line="240" w:lineRule="auto"/>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 xml:space="preserve">We occupy just over 3.5 acres and have over 90 plots of either 5-pole and 2.5-pole plots.  A </w:t>
                            </w:r>
                            <w:r w:rsidRPr="000049C4">
                              <w:rPr>
                                <w:rFonts w:ascii="Calibri" w:eastAsia="Calibri" w:hAnsi="Calibri" w:cs="Times New Roman"/>
                                <w:i/>
                                <w:iCs/>
                                <w:kern w:val="0"/>
                                <w:sz w:val="22"/>
                                <w:szCs w:val="22"/>
                                <w14:ligatures w14:val="none"/>
                              </w:rPr>
                              <w:t>pole</w:t>
                            </w:r>
                            <w:r w:rsidRPr="000049C4">
                              <w:rPr>
                                <w:rFonts w:ascii="Calibri" w:eastAsia="Calibri" w:hAnsi="Calibri" w:cs="Times New Roman"/>
                                <w:kern w:val="0"/>
                                <w:sz w:val="22"/>
                                <w:szCs w:val="22"/>
                                <w14:ligatures w14:val="none"/>
                              </w:rPr>
                              <w:t xml:space="preserve"> is an imperial measurement still used to define allotment areas because it appears in all the Allotment Acts from 1908 to 1950 and forms part of our Tenancy Agreement. The term </w:t>
                            </w:r>
                            <w:r w:rsidRPr="000049C4">
                              <w:rPr>
                                <w:rFonts w:ascii="Calibri" w:eastAsia="Calibri" w:hAnsi="Calibri" w:cs="Times New Roman"/>
                                <w:i/>
                                <w:iCs/>
                                <w:kern w:val="0"/>
                                <w:sz w:val="22"/>
                                <w:szCs w:val="22"/>
                                <w14:ligatures w14:val="none"/>
                              </w:rPr>
                              <w:t>pole</w:t>
                            </w:r>
                            <w:r w:rsidRPr="000049C4">
                              <w:rPr>
                                <w:rFonts w:ascii="Calibri" w:eastAsia="Calibri" w:hAnsi="Calibri" w:cs="Times New Roman"/>
                                <w:kern w:val="0"/>
                                <w:sz w:val="22"/>
                                <w:szCs w:val="22"/>
                                <w14:ligatures w14:val="none"/>
                              </w:rPr>
                              <w:t xml:space="preserve"> is used to describe both length and area, originating from imperial measurement systems:</w:t>
                            </w:r>
                          </w:p>
                          <w:p w14:paraId="2769C9D9" w14:textId="0FBAABE9" w:rsidR="000049C4" w:rsidRPr="00353492" w:rsidRDefault="000049C4" w:rsidP="000049C4">
                            <w:pPr>
                              <w:spacing w:after="0" w:line="240" w:lineRule="auto"/>
                              <w:rPr>
                                <w:rFonts w:ascii="Calibri" w:eastAsia="Calibri" w:hAnsi="Calibri" w:cs="Times New Roman"/>
                                <w:kern w:val="0"/>
                                <w:sz w:val="10"/>
                                <w:szCs w:val="10"/>
                                <w14:ligatures w14:val="none"/>
                              </w:rPr>
                            </w:pPr>
                            <w:r w:rsidRPr="000049C4">
                              <w:rPr>
                                <w:rFonts w:ascii="Calibri" w:eastAsia="Calibri" w:hAnsi="Calibri" w:cs="Times New Roman"/>
                                <w:kern w:val="0"/>
                                <w:sz w:val="10"/>
                                <w:szCs w:val="10"/>
                                <w14:ligatures w14:val="non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82"/>
                              <w:gridCol w:w="313"/>
                              <w:gridCol w:w="1816"/>
                            </w:tblGrid>
                            <w:tr w:rsidR="000049C4" w14:paraId="3799728D" w14:textId="77777777" w:rsidTr="008A08B4">
                              <w:tc>
                                <w:tcPr>
                                  <w:tcW w:w="1323" w:type="dxa"/>
                                  <w:vAlign w:val="center"/>
                                </w:tcPr>
                                <w:p w14:paraId="27D2F4E0" w14:textId="6EA42568" w:rsidR="000049C4" w:rsidRDefault="000049C4" w:rsidP="000049C4">
                                  <w:pP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5 metres</w:t>
                                  </w:r>
                                </w:p>
                              </w:tc>
                              <w:tc>
                                <w:tcPr>
                                  <w:tcW w:w="326" w:type="dxa"/>
                                  <w:vAlign w:val="center"/>
                                </w:tcPr>
                                <w:p w14:paraId="6308FE6E" w14:textId="5D340C11" w:rsidR="000049C4" w:rsidRDefault="000049C4" w:rsidP="000049C4">
                                  <w:pPr>
                                    <w:jc w:val="cente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w:t>
                                  </w:r>
                                </w:p>
                              </w:tc>
                              <w:tc>
                                <w:tcPr>
                                  <w:tcW w:w="1887" w:type="dxa"/>
                                </w:tcPr>
                                <w:p w14:paraId="6B159F9E" w14:textId="30C5AF9F"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1 pole (length</w:t>
                                  </w:r>
                                  <w:r>
                                    <w:rPr>
                                      <w:rFonts w:ascii="Calibri" w:eastAsia="Calibri" w:hAnsi="Calibri" w:cs="Times New Roman"/>
                                      <w:kern w:val="0"/>
                                      <w:sz w:val="22"/>
                                      <w:szCs w:val="22"/>
                                      <w14:ligatures w14:val="none"/>
                                    </w:rPr>
                                    <w:t>)</w:t>
                                  </w:r>
                                </w:p>
                              </w:tc>
                            </w:tr>
                            <w:tr w:rsidR="000049C4" w14:paraId="40C9624C" w14:textId="77777777" w:rsidTr="008A08B4">
                              <w:tc>
                                <w:tcPr>
                                  <w:tcW w:w="1323" w:type="dxa"/>
                                  <w:vAlign w:val="center"/>
                                </w:tcPr>
                                <w:p w14:paraId="14CC5255" w14:textId="5B31481D"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25m</w:t>
                                  </w:r>
                                  <w:r w:rsidRPr="000049C4">
                                    <w:rPr>
                                      <w:rFonts w:ascii="Calibri" w:eastAsia="Calibri" w:hAnsi="Calibri" w:cs="Times New Roman"/>
                                      <w:kern w:val="0"/>
                                      <w:sz w:val="22"/>
                                      <w:szCs w:val="22"/>
                                      <w:vertAlign w:val="superscript"/>
                                      <w14:ligatures w14:val="none"/>
                                    </w:rPr>
                                    <w:t>2</w:t>
                                  </w:r>
                                </w:p>
                              </w:tc>
                              <w:tc>
                                <w:tcPr>
                                  <w:tcW w:w="326" w:type="dxa"/>
                                  <w:vAlign w:val="center"/>
                                </w:tcPr>
                                <w:p w14:paraId="7D7F48D0" w14:textId="30BFC0E5" w:rsidR="000049C4" w:rsidRDefault="000049C4" w:rsidP="000049C4">
                                  <w:pPr>
                                    <w:jc w:val="cente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w:t>
                                  </w:r>
                                </w:p>
                              </w:tc>
                              <w:tc>
                                <w:tcPr>
                                  <w:tcW w:w="1887" w:type="dxa"/>
                                </w:tcPr>
                                <w:p w14:paraId="17194DC6" w14:textId="5AD8230E"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1 pole (area)</w:t>
                                  </w:r>
                                </w:p>
                              </w:tc>
                            </w:tr>
                            <w:tr w:rsidR="000049C4" w14:paraId="7336604F" w14:textId="77777777" w:rsidTr="008A08B4">
                              <w:tc>
                                <w:tcPr>
                                  <w:tcW w:w="1323" w:type="dxa"/>
                                  <w:vAlign w:val="center"/>
                                </w:tcPr>
                                <w:p w14:paraId="08CCCE63" w14:textId="73674C0E"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5.5 yards</w:t>
                                  </w:r>
                                </w:p>
                              </w:tc>
                              <w:tc>
                                <w:tcPr>
                                  <w:tcW w:w="326" w:type="dxa"/>
                                  <w:vAlign w:val="center"/>
                                </w:tcPr>
                                <w:p w14:paraId="34165819" w14:textId="4757DE11" w:rsidR="000049C4" w:rsidRDefault="000049C4" w:rsidP="000049C4">
                                  <w:pPr>
                                    <w:jc w:val="cente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w:t>
                                  </w:r>
                                </w:p>
                              </w:tc>
                              <w:tc>
                                <w:tcPr>
                                  <w:tcW w:w="1887" w:type="dxa"/>
                                </w:tcPr>
                                <w:p w14:paraId="583E9065" w14:textId="57962E4E"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1 rod, pole or per</w:t>
                                  </w:r>
                                  <w:r>
                                    <w:rPr>
                                      <w:rFonts w:ascii="Calibri" w:eastAsia="Calibri" w:hAnsi="Calibri" w:cs="Times New Roman"/>
                                      <w:kern w:val="0"/>
                                      <w:sz w:val="22"/>
                                      <w:szCs w:val="22"/>
                                      <w14:ligatures w14:val="none"/>
                                    </w:rPr>
                                    <w:t>ch</w:t>
                                  </w:r>
                                </w:p>
                              </w:tc>
                            </w:tr>
                            <w:tr w:rsidR="000049C4" w14:paraId="4FDE6EED" w14:textId="77777777" w:rsidTr="008A08B4">
                              <w:tc>
                                <w:tcPr>
                                  <w:tcW w:w="1323" w:type="dxa"/>
                                  <w:vAlign w:val="center"/>
                                </w:tcPr>
                                <w:p w14:paraId="0819ACF1" w14:textId="211181C9"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22 yards</w:t>
                                  </w:r>
                                </w:p>
                              </w:tc>
                              <w:tc>
                                <w:tcPr>
                                  <w:tcW w:w="326" w:type="dxa"/>
                                  <w:vAlign w:val="center"/>
                                </w:tcPr>
                                <w:p w14:paraId="5C0C3EF0" w14:textId="10EF19F4" w:rsidR="000049C4" w:rsidRDefault="000049C4" w:rsidP="000049C4">
                                  <w:pPr>
                                    <w:jc w:val="cente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w:t>
                                  </w:r>
                                </w:p>
                              </w:tc>
                              <w:tc>
                                <w:tcPr>
                                  <w:tcW w:w="1887" w:type="dxa"/>
                                </w:tcPr>
                                <w:p w14:paraId="5CD76F87" w14:textId="63B3D31C"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1 chain</w:t>
                                  </w:r>
                                </w:p>
                              </w:tc>
                            </w:tr>
                            <w:tr w:rsidR="000049C4" w14:paraId="5D0220E4" w14:textId="77777777" w:rsidTr="008A08B4">
                              <w:tc>
                                <w:tcPr>
                                  <w:tcW w:w="1323" w:type="dxa"/>
                                  <w:vAlign w:val="center"/>
                                </w:tcPr>
                                <w:p w14:paraId="23524E9E" w14:textId="024A9141"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30.25 yards</w:t>
                                  </w:r>
                                  <w:r w:rsidRPr="000049C4">
                                    <w:rPr>
                                      <w:rFonts w:ascii="Calibri" w:eastAsia="Calibri" w:hAnsi="Calibri" w:cs="Times New Roman"/>
                                      <w:kern w:val="0"/>
                                      <w:sz w:val="22"/>
                                      <w:szCs w:val="22"/>
                                      <w:vertAlign w:val="superscript"/>
                                      <w14:ligatures w14:val="none"/>
                                    </w:rPr>
                                    <w:t>2</w:t>
                                  </w:r>
                                </w:p>
                              </w:tc>
                              <w:tc>
                                <w:tcPr>
                                  <w:tcW w:w="326" w:type="dxa"/>
                                  <w:vAlign w:val="center"/>
                                </w:tcPr>
                                <w:p w14:paraId="279ED90B" w14:textId="3FC36F12" w:rsidR="000049C4" w:rsidRDefault="000049C4" w:rsidP="000049C4">
                                  <w:pPr>
                                    <w:jc w:val="cente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w:t>
                                  </w:r>
                                </w:p>
                              </w:tc>
                              <w:tc>
                                <w:tcPr>
                                  <w:tcW w:w="1887" w:type="dxa"/>
                                </w:tcPr>
                                <w:p w14:paraId="13F94614" w14:textId="039B4DB9"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1 rod, pole or perch</w:t>
                                  </w:r>
                                </w:p>
                              </w:tc>
                            </w:tr>
                            <w:tr w:rsidR="000049C4" w14:paraId="3E3F2AB4" w14:textId="77777777" w:rsidTr="008A08B4">
                              <w:tc>
                                <w:tcPr>
                                  <w:tcW w:w="1323" w:type="dxa"/>
                                  <w:vAlign w:val="center"/>
                                </w:tcPr>
                                <w:p w14:paraId="35B4AA70" w14:textId="113E404B" w:rsidR="000049C4" w:rsidRDefault="000049C4" w:rsidP="000049C4">
                                  <w:pP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4 poles</w:t>
                                  </w:r>
                                </w:p>
                              </w:tc>
                              <w:tc>
                                <w:tcPr>
                                  <w:tcW w:w="326" w:type="dxa"/>
                                  <w:vAlign w:val="center"/>
                                </w:tcPr>
                                <w:p w14:paraId="6EFB5BD5" w14:textId="4788DFAD" w:rsidR="000049C4" w:rsidRDefault="000049C4" w:rsidP="000049C4">
                                  <w:pPr>
                                    <w:jc w:val="cente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w:t>
                                  </w:r>
                                </w:p>
                              </w:tc>
                              <w:tc>
                                <w:tcPr>
                                  <w:tcW w:w="1887" w:type="dxa"/>
                                </w:tcPr>
                                <w:p w14:paraId="3BFEEFB8" w14:textId="6FC09FCA"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1 chain</w:t>
                                  </w:r>
                                </w:p>
                              </w:tc>
                            </w:tr>
                            <w:tr w:rsidR="000049C4" w14:paraId="7B0F9AA6" w14:textId="77777777" w:rsidTr="008A08B4">
                              <w:tc>
                                <w:tcPr>
                                  <w:tcW w:w="1323" w:type="dxa"/>
                                  <w:vAlign w:val="center"/>
                                </w:tcPr>
                                <w:p w14:paraId="7C939AD7" w14:textId="023F9B43" w:rsidR="000049C4" w:rsidRDefault="000049C4" w:rsidP="000049C4">
                                  <w:pP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40 poles</w:t>
                                  </w:r>
                                </w:p>
                              </w:tc>
                              <w:tc>
                                <w:tcPr>
                                  <w:tcW w:w="326" w:type="dxa"/>
                                  <w:vAlign w:val="center"/>
                                </w:tcPr>
                                <w:p w14:paraId="45A8334D" w14:textId="68F9DD64" w:rsidR="000049C4" w:rsidRDefault="000049C4" w:rsidP="000049C4">
                                  <w:pPr>
                                    <w:jc w:val="cente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w:t>
                                  </w:r>
                                </w:p>
                              </w:tc>
                              <w:tc>
                                <w:tcPr>
                                  <w:tcW w:w="1887" w:type="dxa"/>
                                </w:tcPr>
                                <w:p w14:paraId="60C4DAED" w14:textId="733759DE"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1 furlong</w:t>
                                  </w:r>
                                </w:p>
                              </w:tc>
                            </w:tr>
                          </w:tbl>
                          <w:p w14:paraId="20715091" w14:textId="77777777" w:rsidR="000049C4" w:rsidRDefault="000049C4" w:rsidP="000049C4">
                            <w:pPr>
                              <w:spacing w:after="0" w:line="240" w:lineRule="auto"/>
                              <w:rPr>
                                <w:rFonts w:ascii="Calibri" w:eastAsia="Calibri" w:hAnsi="Calibri" w:cs="Times New Roman"/>
                                <w:kern w:val="0"/>
                                <w:sz w:val="22"/>
                                <w:szCs w:val="22"/>
                                <w14:ligatures w14:val="none"/>
                              </w:rPr>
                            </w:pPr>
                          </w:p>
                          <w:p w14:paraId="515FF859" w14:textId="77777777" w:rsidR="000049C4" w:rsidRPr="000049C4" w:rsidRDefault="000049C4" w:rsidP="000049C4">
                            <w:pPr>
                              <w:spacing w:after="0" w:line="240" w:lineRule="auto"/>
                              <w:rPr>
                                <w:rFonts w:ascii="Calibri" w:eastAsia="Calibri" w:hAnsi="Calibri" w:cs="Times New Roman"/>
                                <w:kern w:val="0"/>
                                <w:sz w:val="22"/>
                                <w:szCs w:val="22"/>
                                <w14:ligatures w14:val="none"/>
                              </w:rPr>
                            </w:pPr>
                          </w:p>
                          <w:p w14:paraId="362C9023" w14:textId="77777777" w:rsidR="000049C4" w:rsidRPr="000049C4" w:rsidRDefault="000049C4" w:rsidP="000049C4">
                            <w:pPr>
                              <w:spacing w:after="0" w:line="240" w:lineRule="auto"/>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Our facilities include water supply, a communal plot with an apple orchard, a small wildlife plot, three on-site car parks and a chemical toilet during the spring and summer months.</w:t>
                            </w:r>
                          </w:p>
                          <w:p w14:paraId="5C8C67CC" w14:textId="77777777" w:rsidR="000049C4" w:rsidRDefault="000049C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556DF4" id="Text Box 3" o:spid="_x0000_s1028" type="#_x0000_t202" style="position:absolute;left:0;text-align:left;margin-left:298.8pt;margin-top:.5pt;width:184.7pt;height:7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" fillcolor="white [3201]" stroked="f" strokeweight=".5pt">
                <v:textbox>
                  <w:txbxContent>
                    <w:p w14:paraId="25959BCB" w14:textId="77777777" w:rsidR="000049C4" w:rsidRPr="000049C4" w:rsidRDefault="000049C4" w:rsidP="000049C4">
                      <w:pPr>
                        <w:spacing w:after="0" w:line="240" w:lineRule="auto"/>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There have been allotments on Byng Road since 1939.  We began as one of the first wartime allotments in the adjacent field, where Noah’s Ark and the Environment Centre are currently located.  In 1947 we became a permanent allotment and in 1952 our allotment moved to its current location at the bottom of Byng Road.</w:t>
                      </w:r>
                    </w:p>
                    <w:p w14:paraId="77869422" w14:textId="77777777" w:rsidR="000049C4" w:rsidRPr="000049C4" w:rsidRDefault="000049C4" w:rsidP="000049C4">
                      <w:pPr>
                        <w:spacing w:after="0" w:line="240" w:lineRule="auto"/>
                        <w:rPr>
                          <w:rFonts w:ascii="Calibri" w:eastAsia="Calibri" w:hAnsi="Calibri" w:cs="Times New Roman"/>
                          <w:caps/>
                          <w:color w:val="C0504D"/>
                          <w:kern w:val="0"/>
                          <w:sz w:val="22"/>
                          <w:szCs w:val="22"/>
                          <w14:ligatures w14:val="none"/>
                        </w:rPr>
                      </w:pPr>
                    </w:p>
                    <w:p w14:paraId="00EDD0F2" w14:textId="152AC880" w:rsidR="000049C4" w:rsidRPr="000049C4" w:rsidRDefault="000049C4" w:rsidP="000049C4">
                      <w:pPr>
                        <w:spacing w:after="0" w:line="240" w:lineRule="auto"/>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 xml:space="preserve">In 2013 we entered a </w:t>
                      </w:r>
                      <w:hyperlink r:id="rId12" w:history="1">
                        <w:r w:rsidRPr="000049C4">
                          <w:rPr>
                            <w:rFonts w:ascii="Calibri" w:eastAsia="Calibri" w:hAnsi="Calibri" w:cs="Times New Roman"/>
                            <w:color w:val="0000FF"/>
                            <w:kern w:val="0"/>
                            <w:sz w:val="22"/>
                            <w:szCs w:val="22"/>
                            <w:u w:val="single"/>
                            <w14:ligatures w14:val="none"/>
                          </w:rPr>
                          <w:t>lease</w:t>
                        </w:r>
                      </w:hyperlink>
                      <w:r w:rsidRPr="000049C4">
                        <w:rPr>
                          <w:rFonts w:ascii="Calibri" w:eastAsia="Calibri" w:hAnsi="Calibri" w:cs="Times New Roman"/>
                          <w:kern w:val="0"/>
                          <w:sz w:val="22"/>
                          <w:szCs w:val="22"/>
                          <w14:ligatures w14:val="none"/>
                        </w:rPr>
                        <w:t xml:space="preserve"> agreement with the London Borough of Barnet for 38 years, commencing 5 July 2013. </w:t>
                      </w:r>
                    </w:p>
                    <w:p w14:paraId="3E75794E" w14:textId="77777777" w:rsidR="000049C4" w:rsidRDefault="000049C4" w:rsidP="000049C4">
                      <w:pPr>
                        <w:spacing w:after="0" w:line="240" w:lineRule="auto"/>
                        <w:rPr>
                          <w:rFonts w:ascii="Calibri" w:eastAsia="Calibri" w:hAnsi="Calibri" w:cs="Times New Roman"/>
                          <w:kern w:val="0"/>
                          <w:sz w:val="22"/>
                          <w:szCs w:val="22"/>
                          <w14:ligatures w14:val="none"/>
                        </w:rPr>
                      </w:pPr>
                    </w:p>
                    <w:p w14:paraId="6289317B" w14:textId="77777777" w:rsidR="000049C4" w:rsidRPr="000049C4" w:rsidRDefault="000049C4" w:rsidP="000049C4">
                      <w:pPr>
                        <w:spacing w:after="0" w:line="240" w:lineRule="auto"/>
                        <w:rPr>
                          <w:rFonts w:ascii="Calibri" w:eastAsia="Calibri" w:hAnsi="Calibri" w:cs="Times New Roman"/>
                          <w:kern w:val="0"/>
                          <w:sz w:val="22"/>
                          <w:szCs w:val="22"/>
                          <w14:ligatures w14:val="none"/>
                        </w:rPr>
                      </w:pPr>
                    </w:p>
                    <w:p w14:paraId="3BBB7151" w14:textId="77777777" w:rsidR="000049C4" w:rsidRPr="000049C4" w:rsidRDefault="000049C4" w:rsidP="000049C4">
                      <w:pPr>
                        <w:spacing w:after="0" w:line="240" w:lineRule="auto"/>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 xml:space="preserve">We occupy just over 3.5 acres and have over 90 plots of either 5-pole and 2.5-pole plots.  A </w:t>
                      </w:r>
                      <w:r w:rsidRPr="000049C4">
                        <w:rPr>
                          <w:rFonts w:ascii="Calibri" w:eastAsia="Calibri" w:hAnsi="Calibri" w:cs="Times New Roman"/>
                          <w:i/>
                          <w:iCs/>
                          <w:kern w:val="0"/>
                          <w:sz w:val="22"/>
                          <w:szCs w:val="22"/>
                          <w14:ligatures w14:val="none"/>
                        </w:rPr>
                        <w:t>pole</w:t>
                      </w:r>
                      <w:r w:rsidRPr="000049C4">
                        <w:rPr>
                          <w:rFonts w:ascii="Calibri" w:eastAsia="Calibri" w:hAnsi="Calibri" w:cs="Times New Roman"/>
                          <w:kern w:val="0"/>
                          <w:sz w:val="22"/>
                          <w:szCs w:val="22"/>
                          <w14:ligatures w14:val="none"/>
                        </w:rPr>
                        <w:t xml:space="preserve"> is an imperial measurement still used to define allotment areas because it appears in all the Allotment Acts from 1908 to 1950 and forms part of our Tenancy Agreement. The term </w:t>
                      </w:r>
                      <w:r w:rsidRPr="000049C4">
                        <w:rPr>
                          <w:rFonts w:ascii="Calibri" w:eastAsia="Calibri" w:hAnsi="Calibri" w:cs="Times New Roman"/>
                          <w:i/>
                          <w:iCs/>
                          <w:kern w:val="0"/>
                          <w:sz w:val="22"/>
                          <w:szCs w:val="22"/>
                          <w14:ligatures w14:val="none"/>
                        </w:rPr>
                        <w:t>pole</w:t>
                      </w:r>
                      <w:r w:rsidRPr="000049C4">
                        <w:rPr>
                          <w:rFonts w:ascii="Calibri" w:eastAsia="Calibri" w:hAnsi="Calibri" w:cs="Times New Roman"/>
                          <w:kern w:val="0"/>
                          <w:sz w:val="22"/>
                          <w:szCs w:val="22"/>
                          <w14:ligatures w14:val="none"/>
                        </w:rPr>
                        <w:t xml:space="preserve"> is used to describe both length and area, originating from imperial measurement systems:</w:t>
                      </w:r>
                    </w:p>
                    <w:p w14:paraId="2769C9D9" w14:textId="0FBAABE9" w:rsidR="000049C4" w:rsidRPr="00353492" w:rsidRDefault="000049C4" w:rsidP="000049C4">
                      <w:pPr>
                        <w:spacing w:after="0" w:line="240" w:lineRule="auto"/>
                        <w:rPr>
                          <w:rFonts w:ascii="Calibri" w:eastAsia="Calibri" w:hAnsi="Calibri" w:cs="Times New Roman"/>
                          <w:kern w:val="0"/>
                          <w:sz w:val="10"/>
                          <w:szCs w:val="10"/>
                          <w14:ligatures w14:val="none"/>
                        </w:rPr>
                      </w:pPr>
                      <w:r w:rsidRPr="000049C4">
                        <w:rPr>
                          <w:rFonts w:ascii="Calibri" w:eastAsia="Calibri" w:hAnsi="Calibri" w:cs="Times New Roman"/>
                          <w:kern w:val="0"/>
                          <w:sz w:val="10"/>
                          <w:szCs w:val="10"/>
                          <w14:ligatures w14:val="non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282"/>
                        <w:gridCol w:w="313"/>
                        <w:gridCol w:w="1816"/>
                      </w:tblGrid>
                      <w:tr w:rsidR="000049C4" w14:paraId="3799728D" w14:textId="77777777" w:rsidTr="008A08B4">
                        <w:tc>
                          <w:tcPr>
                            <w:tcW w:w="1323" w:type="dxa"/>
                            <w:vAlign w:val="center"/>
                          </w:tcPr>
                          <w:p w14:paraId="27D2F4E0" w14:textId="6EA42568" w:rsidR="000049C4" w:rsidRDefault="000049C4" w:rsidP="000049C4">
                            <w:pP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5 metres</w:t>
                            </w:r>
                          </w:p>
                        </w:tc>
                        <w:tc>
                          <w:tcPr>
                            <w:tcW w:w="326" w:type="dxa"/>
                            <w:vAlign w:val="center"/>
                          </w:tcPr>
                          <w:p w14:paraId="6308FE6E" w14:textId="5D340C11" w:rsidR="000049C4" w:rsidRDefault="000049C4" w:rsidP="000049C4">
                            <w:pPr>
                              <w:jc w:val="cente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w:t>
                            </w:r>
                          </w:p>
                        </w:tc>
                        <w:tc>
                          <w:tcPr>
                            <w:tcW w:w="1887" w:type="dxa"/>
                          </w:tcPr>
                          <w:p w14:paraId="6B159F9E" w14:textId="30C5AF9F"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1 pole (length</w:t>
                            </w:r>
                            <w:r>
                              <w:rPr>
                                <w:rFonts w:ascii="Calibri" w:eastAsia="Calibri" w:hAnsi="Calibri" w:cs="Times New Roman"/>
                                <w:kern w:val="0"/>
                                <w:sz w:val="22"/>
                                <w:szCs w:val="22"/>
                                <w14:ligatures w14:val="none"/>
                              </w:rPr>
                              <w:t>)</w:t>
                            </w:r>
                          </w:p>
                        </w:tc>
                      </w:tr>
                      <w:tr w:rsidR="000049C4" w14:paraId="40C9624C" w14:textId="77777777" w:rsidTr="008A08B4">
                        <w:tc>
                          <w:tcPr>
                            <w:tcW w:w="1323" w:type="dxa"/>
                            <w:vAlign w:val="center"/>
                          </w:tcPr>
                          <w:p w14:paraId="14CC5255" w14:textId="5B31481D"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25m</w:t>
                            </w:r>
                            <w:r w:rsidRPr="000049C4">
                              <w:rPr>
                                <w:rFonts w:ascii="Calibri" w:eastAsia="Calibri" w:hAnsi="Calibri" w:cs="Times New Roman"/>
                                <w:kern w:val="0"/>
                                <w:sz w:val="22"/>
                                <w:szCs w:val="22"/>
                                <w:vertAlign w:val="superscript"/>
                                <w14:ligatures w14:val="none"/>
                              </w:rPr>
                              <w:t>2</w:t>
                            </w:r>
                          </w:p>
                        </w:tc>
                        <w:tc>
                          <w:tcPr>
                            <w:tcW w:w="326" w:type="dxa"/>
                            <w:vAlign w:val="center"/>
                          </w:tcPr>
                          <w:p w14:paraId="7D7F48D0" w14:textId="30BFC0E5" w:rsidR="000049C4" w:rsidRDefault="000049C4" w:rsidP="000049C4">
                            <w:pPr>
                              <w:jc w:val="cente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w:t>
                            </w:r>
                          </w:p>
                        </w:tc>
                        <w:tc>
                          <w:tcPr>
                            <w:tcW w:w="1887" w:type="dxa"/>
                          </w:tcPr>
                          <w:p w14:paraId="17194DC6" w14:textId="5AD8230E"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1 pole (area)</w:t>
                            </w:r>
                          </w:p>
                        </w:tc>
                      </w:tr>
                      <w:tr w:rsidR="000049C4" w14:paraId="7336604F" w14:textId="77777777" w:rsidTr="008A08B4">
                        <w:tc>
                          <w:tcPr>
                            <w:tcW w:w="1323" w:type="dxa"/>
                            <w:vAlign w:val="center"/>
                          </w:tcPr>
                          <w:p w14:paraId="08CCCE63" w14:textId="73674C0E"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5.5 yards</w:t>
                            </w:r>
                          </w:p>
                        </w:tc>
                        <w:tc>
                          <w:tcPr>
                            <w:tcW w:w="326" w:type="dxa"/>
                            <w:vAlign w:val="center"/>
                          </w:tcPr>
                          <w:p w14:paraId="34165819" w14:textId="4757DE11" w:rsidR="000049C4" w:rsidRDefault="000049C4" w:rsidP="000049C4">
                            <w:pPr>
                              <w:jc w:val="cente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w:t>
                            </w:r>
                          </w:p>
                        </w:tc>
                        <w:tc>
                          <w:tcPr>
                            <w:tcW w:w="1887" w:type="dxa"/>
                          </w:tcPr>
                          <w:p w14:paraId="583E9065" w14:textId="57962E4E"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1 rod, pole or per</w:t>
                            </w:r>
                            <w:r>
                              <w:rPr>
                                <w:rFonts w:ascii="Calibri" w:eastAsia="Calibri" w:hAnsi="Calibri" w:cs="Times New Roman"/>
                                <w:kern w:val="0"/>
                                <w:sz w:val="22"/>
                                <w:szCs w:val="22"/>
                                <w14:ligatures w14:val="none"/>
                              </w:rPr>
                              <w:t>ch</w:t>
                            </w:r>
                          </w:p>
                        </w:tc>
                      </w:tr>
                      <w:tr w:rsidR="000049C4" w14:paraId="4FDE6EED" w14:textId="77777777" w:rsidTr="008A08B4">
                        <w:tc>
                          <w:tcPr>
                            <w:tcW w:w="1323" w:type="dxa"/>
                            <w:vAlign w:val="center"/>
                          </w:tcPr>
                          <w:p w14:paraId="0819ACF1" w14:textId="211181C9"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22 yards</w:t>
                            </w:r>
                          </w:p>
                        </w:tc>
                        <w:tc>
                          <w:tcPr>
                            <w:tcW w:w="326" w:type="dxa"/>
                            <w:vAlign w:val="center"/>
                          </w:tcPr>
                          <w:p w14:paraId="5C0C3EF0" w14:textId="10EF19F4" w:rsidR="000049C4" w:rsidRDefault="000049C4" w:rsidP="000049C4">
                            <w:pPr>
                              <w:jc w:val="cente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w:t>
                            </w:r>
                          </w:p>
                        </w:tc>
                        <w:tc>
                          <w:tcPr>
                            <w:tcW w:w="1887" w:type="dxa"/>
                          </w:tcPr>
                          <w:p w14:paraId="5CD76F87" w14:textId="63B3D31C"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1 chain</w:t>
                            </w:r>
                          </w:p>
                        </w:tc>
                      </w:tr>
                      <w:tr w:rsidR="000049C4" w14:paraId="5D0220E4" w14:textId="77777777" w:rsidTr="008A08B4">
                        <w:tc>
                          <w:tcPr>
                            <w:tcW w:w="1323" w:type="dxa"/>
                            <w:vAlign w:val="center"/>
                          </w:tcPr>
                          <w:p w14:paraId="23524E9E" w14:textId="024A9141"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30.25 yards</w:t>
                            </w:r>
                            <w:r w:rsidRPr="000049C4">
                              <w:rPr>
                                <w:rFonts w:ascii="Calibri" w:eastAsia="Calibri" w:hAnsi="Calibri" w:cs="Times New Roman"/>
                                <w:kern w:val="0"/>
                                <w:sz w:val="22"/>
                                <w:szCs w:val="22"/>
                                <w:vertAlign w:val="superscript"/>
                                <w14:ligatures w14:val="none"/>
                              </w:rPr>
                              <w:t>2</w:t>
                            </w:r>
                          </w:p>
                        </w:tc>
                        <w:tc>
                          <w:tcPr>
                            <w:tcW w:w="326" w:type="dxa"/>
                            <w:vAlign w:val="center"/>
                          </w:tcPr>
                          <w:p w14:paraId="279ED90B" w14:textId="3FC36F12" w:rsidR="000049C4" w:rsidRDefault="000049C4" w:rsidP="000049C4">
                            <w:pPr>
                              <w:jc w:val="cente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w:t>
                            </w:r>
                          </w:p>
                        </w:tc>
                        <w:tc>
                          <w:tcPr>
                            <w:tcW w:w="1887" w:type="dxa"/>
                          </w:tcPr>
                          <w:p w14:paraId="13F94614" w14:textId="039B4DB9"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1 rod, pole or perch</w:t>
                            </w:r>
                          </w:p>
                        </w:tc>
                      </w:tr>
                      <w:tr w:rsidR="000049C4" w14:paraId="3E3F2AB4" w14:textId="77777777" w:rsidTr="008A08B4">
                        <w:tc>
                          <w:tcPr>
                            <w:tcW w:w="1323" w:type="dxa"/>
                            <w:vAlign w:val="center"/>
                          </w:tcPr>
                          <w:p w14:paraId="35B4AA70" w14:textId="113E404B" w:rsidR="000049C4" w:rsidRDefault="000049C4" w:rsidP="000049C4">
                            <w:pP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4 poles</w:t>
                            </w:r>
                          </w:p>
                        </w:tc>
                        <w:tc>
                          <w:tcPr>
                            <w:tcW w:w="326" w:type="dxa"/>
                            <w:vAlign w:val="center"/>
                          </w:tcPr>
                          <w:p w14:paraId="6EFB5BD5" w14:textId="4788DFAD" w:rsidR="000049C4" w:rsidRDefault="000049C4" w:rsidP="000049C4">
                            <w:pPr>
                              <w:jc w:val="cente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w:t>
                            </w:r>
                          </w:p>
                        </w:tc>
                        <w:tc>
                          <w:tcPr>
                            <w:tcW w:w="1887" w:type="dxa"/>
                          </w:tcPr>
                          <w:p w14:paraId="3BFEEFB8" w14:textId="6FC09FCA"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1 chain</w:t>
                            </w:r>
                          </w:p>
                        </w:tc>
                      </w:tr>
                      <w:tr w:rsidR="000049C4" w14:paraId="7B0F9AA6" w14:textId="77777777" w:rsidTr="008A08B4">
                        <w:tc>
                          <w:tcPr>
                            <w:tcW w:w="1323" w:type="dxa"/>
                            <w:vAlign w:val="center"/>
                          </w:tcPr>
                          <w:p w14:paraId="7C939AD7" w14:textId="023F9B43" w:rsidR="000049C4" w:rsidRDefault="000049C4" w:rsidP="000049C4">
                            <w:pP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40 poles</w:t>
                            </w:r>
                          </w:p>
                        </w:tc>
                        <w:tc>
                          <w:tcPr>
                            <w:tcW w:w="326" w:type="dxa"/>
                            <w:vAlign w:val="center"/>
                          </w:tcPr>
                          <w:p w14:paraId="45A8334D" w14:textId="68F9DD64" w:rsidR="000049C4" w:rsidRDefault="000049C4" w:rsidP="000049C4">
                            <w:pPr>
                              <w:jc w:val="center"/>
                              <w:rPr>
                                <w:rFonts w:ascii="Calibri" w:eastAsia="Calibri" w:hAnsi="Calibri" w:cs="Times New Roman"/>
                                <w:kern w:val="0"/>
                                <w:sz w:val="22"/>
                                <w:szCs w:val="22"/>
                                <w14:ligatures w14:val="none"/>
                              </w:rPr>
                            </w:pPr>
                            <w:r>
                              <w:rPr>
                                <w:rFonts w:ascii="Calibri" w:eastAsia="Calibri" w:hAnsi="Calibri" w:cs="Times New Roman"/>
                                <w:kern w:val="0"/>
                                <w:sz w:val="22"/>
                                <w:szCs w:val="22"/>
                                <w14:ligatures w14:val="none"/>
                              </w:rPr>
                              <w:t>=</w:t>
                            </w:r>
                          </w:p>
                        </w:tc>
                        <w:tc>
                          <w:tcPr>
                            <w:tcW w:w="1887" w:type="dxa"/>
                          </w:tcPr>
                          <w:p w14:paraId="60C4DAED" w14:textId="733759DE" w:rsidR="000049C4" w:rsidRDefault="000049C4" w:rsidP="000049C4">
                            <w:pPr>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1 furlong</w:t>
                            </w:r>
                          </w:p>
                        </w:tc>
                      </w:tr>
                    </w:tbl>
                    <w:p w14:paraId="20715091" w14:textId="77777777" w:rsidR="000049C4" w:rsidRDefault="000049C4" w:rsidP="000049C4">
                      <w:pPr>
                        <w:spacing w:after="0" w:line="240" w:lineRule="auto"/>
                        <w:rPr>
                          <w:rFonts w:ascii="Calibri" w:eastAsia="Calibri" w:hAnsi="Calibri" w:cs="Times New Roman"/>
                          <w:kern w:val="0"/>
                          <w:sz w:val="22"/>
                          <w:szCs w:val="22"/>
                          <w14:ligatures w14:val="none"/>
                        </w:rPr>
                      </w:pPr>
                    </w:p>
                    <w:p w14:paraId="515FF859" w14:textId="77777777" w:rsidR="000049C4" w:rsidRPr="000049C4" w:rsidRDefault="000049C4" w:rsidP="000049C4">
                      <w:pPr>
                        <w:spacing w:after="0" w:line="240" w:lineRule="auto"/>
                        <w:rPr>
                          <w:rFonts w:ascii="Calibri" w:eastAsia="Calibri" w:hAnsi="Calibri" w:cs="Times New Roman"/>
                          <w:kern w:val="0"/>
                          <w:sz w:val="22"/>
                          <w:szCs w:val="22"/>
                          <w14:ligatures w14:val="none"/>
                        </w:rPr>
                      </w:pPr>
                    </w:p>
                    <w:p w14:paraId="362C9023" w14:textId="77777777" w:rsidR="000049C4" w:rsidRPr="000049C4" w:rsidRDefault="000049C4" w:rsidP="000049C4">
                      <w:pPr>
                        <w:spacing w:after="0" w:line="240" w:lineRule="auto"/>
                        <w:rPr>
                          <w:rFonts w:ascii="Calibri" w:eastAsia="Calibri" w:hAnsi="Calibri" w:cs="Times New Roman"/>
                          <w:kern w:val="0"/>
                          <w:sz w:val="22"/>
                          <w:szCs w:val="22"/>
                          <w14:ligatures w14:val="none"/>
                        </w:rPr>
                      </w:pPr>
                      <w:r w:rsidRPr="000049C4">
                        <w:rPr>
                          <w:rFonts w:ascii="Calibri" w:eastAsia="Calibri" w:hAnsi="Calibri" w:cs="Times New Roman"/>
                          <w:kern w:val="0"/>
                          <w:sz w:val="22"/>
                          <w:szCs w:val="22"/>
                          <w14:ligatures w14:val="none"/>
                        </w:rPr>
                        <w:t>Our facilities include water supply, a communal plot with an apple orchard, a small wildlife plot, three on-site car parks and a chemical toilet during the spring and summer months.</w:t>
                      </w:r>
                    </w:p>
                    <w:p w14:paraId="5C8C67CC" w14:textId="77777777" w:rsidR="000049C4" w:rsidRDefault="000049C4"/>
                  </w:txbxContent>
                </v:textbox>
                <w10:wrap anchorx="margin"/>
              </v:shape>
            </w:pict>
          </mc:Fallback>
        </mc:AlternateContent>
      </w:r>
    </w:p>
    <w:p w14:paraId="61526927" w14:textId="77777777" w:rsidR="003B241C" w:rsidRDefault="003E2AC1" w:rsidP="003E2AC1">
      <w:pPr>
        <w:spacing w:after="0" w:line="240" w:lineRule="auto"/>
      </w:pPr>
      <w:r w:rsidRPr="003E2AC1">
        <w:rPr>
          <w:rFonts w:ascii="Calibri" w:eastAsia="Calibri" w:hAnsi="Calibri" w:cs="Calibri"/>
          <w:b/>
          <w:noProof/>
          <w:color w:val="000000"/>
          <w:kern w:val="0"/>
          <w:sz w:val="22"/>
          <w:szCs w:val="22"/>
          <w:lang w:val="en-US" w:eastAsia="en-GB"/>
          <w14:ligatures w14:val="none"/>
        </w:rPr>
        <w:drawing>
          <wp:inline distT="0" distB="0" distL="0" distR="0" wp14:anchorId="4E752470" wp14:editId="4F8726B1">
            <wp:extent cx="5126629" cy="3420110"/>
            <wp:effectExtent l="0" t="4127" r="0" b="0"/>
            <wp:docPr id="13132096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l="1313" t="4645" r="658" b="2224"/>
                    <a:stretch>
                      <a:fillRect/>
                    </a:stretch>
                  </pic:blipFill>
                  <pic:spPr bwMode="auto">
                    <a:xfrm rot="16200000">
                      <a:off x="0" y="0"/>
                      <a:ext cx="5126629" cy="3420110"/>
                    </a:xfrm>
                    <a:prstGeom prst="rect">
                      <a:avLst/>
                    </a:prstGeom>
                    <a:noFill/>
                    <a:ln>
                      <a:noFill/>
                    </a:ln>
                    <a:extLst>
                      <a:ext uri="{53640926-AAD7-44D8-BBD7-CCE9431645EC}">
                        <a14:shadowObscured xmlns:a14="http://schemas.microsoft.com/office/drawing/2010/main"/>
                      </a:ext>
                    </a:extLst>
                  </pic:spPr>
                </pic:pic>
              </a:graphicData>
            </a:graphic>
          </wp:inline>
        </w:drawing>
      </w:r>
    </w:p>
    <w:p w14:paraId="54628103" w14:textId="77777777" w:rsidR="003B241C" w:rsidRDefault="003B241C">
      <w:r>
        <w:br w:type="page"/>
      </w:r>
    </w:p>
    <w:p w14:paraId="78DF1EE8" w14:textId="3198F7AD" w:rsidR="00876B90" w:rsidRDefault="00876B90" w:rsidP="003E2AC1">
      <w:pPr>
        <w:spacing w:after="0" w:line="240" w:lineRule="auto"/>
      </w:pPr>
      <w:r>
        <w:rPr>
          <w:noProof/>
        </w:rPr>
        <w:lastRenderedPageBreak/>
        <w:drawing>
          <wp:inline distT="0" distB="0" distL="0" distR="0" wp14:anchorId="60CACBF5" wp14:editId="36A0A85E">
            <wp:extent cx="9356081" cy="6283747"/>
            <wp:effectExtent l="0" t="6985" r="0" b="0"/>
            <wp:docPr id="2332667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6200000">
                      <a:off x="0" y="0"/>
                      <a:ext cx="9391020" cy="6307213"/>
                    </a:xfrm>
                    <a:prstGeom prst="rect">
                      <a:avLst/>
                    </a:prstGeom>
                    <a:noFill/>
                  </pic:spPr>
                </pic:pic>
              </a:graphicData>
            </a:graphic>
          </wp:inline>
        </w:drawing>
      </w:r>
    </w:p>
    <w:p w14:paraId="601CA5D4" w14:textId="61FC2FC6" w:rsidR="00876B90" w:rsidRDefault="00876B90" w:rsidP="003E2AC1">
      <w:pPr>
        <w:spacing w:after="0" w:line="240" w:lineRule="auto"/>
        <w:sectPr w:rsidR="00876B90" w:rsidSect="00FF68A8">
          <w:pgSz w:w="11906" w:h="16838"/>
          <w:pgMar w:top="851" w:right="1134" w:bottom="1134" w:left="1134" w:header="709" w:footer="709" w:gutter="0"/>
          <w:cols w:space="708"/>
          <w:docGrid w:linePitch="360"/>
        </w:sectPr>
      </w:pPr>
    </w:p>
    <w:tbl>
      <w:tblPr>
        <w:tblStyle w:val="TableGrid1"/>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
        <w:gridCol w:w="1549"/>
        <w:gridCol w:w="8378"/>
      </w:tblGrid>
      <w:tr w:rsidR="00585219" w:rsidRPr="00585219" w14:paraId="5428B9BA" w14:textId="77777777" w:rsidTr="00A24F78">
        <w:trPr>
          <w:trHeight w:val="964"/>
        </w:trPr>
        <w:tc>
          <w:tcPr>
            <w:tcW w:w="421" w:type="dxa"/>
          </w:tcPr>
          <w:p w14:paraId="1088CD1A" w14:textId="0B126C40" w:rsidR="00585219" w:rsidRPr="00585219" w:rsidRDefault="00585219" w:rsidP="00585219">
            <w:pPr>
              <w:tabs>
                <w:tab w:val="left" w:pos="790"/>
              </w:tabs>
              <w:rPr>
                <w:rFonts w:ascii="Calibri" w:eastAsia="Times New Roman" w:hAnsi="Calibri" w:cs="Calibri"/>
                <w:b/>
                <w:bCs/>
                <w:color w:val="000000"/>
                <w:sz w:val="8"/>
                <w:szCs w:val="8"/>
                <w:lang w:eastAsia="en-GB"/>
              </w:rPr>
            </w:pPr>
            <w:r w:rsidRPr="00585219">
              <w:rPr>
                <w:rFonts w:ascii="Calibri" w:eastAsia="Times New Roman" w:hAnsi="Calibri" w:cs="Calibri"/>
                <w:b/>
                <w:bCs/>
                <w:noProof/>
                <w:color w:val="000000"/>
              </w:rPr>
              <w:lastRenderedPageBreak/>
              <w:drawing>
                <wp:anchor distT="0" distB="0" distL="114300" distR="114300" simplePos="0" relativeHeight="251659264" behindDoc="1" locked="0" layoutInCell="1" allowOverlap="1" wp14:anchorId="3969F6BA" wp14:editId="312B1576">
                  <wp:simplePos x="0" y="0"/>
                  <wp:positionH relativeFrom="column">
                    <wp:posOffset>-19050</wp:posOffset>
                  </wp:positionH>
                  <wp:positionV relativeFrom="paragraph">
                    <wp:posOffset>0</wp:posOffset>
                  </wp:positionV>
                  <wp:extent cx="206375" cy="361950"/>
                  <wp:effectExtent l="0" t="0" r="3175" b="0"/>
                  <wp:wrapTight wrapText="bothSides">
                    <wp:wrapPolygon edited="0">
                      <wp:start x="0" y="0"/>
                      <wp:lineTo x="0" y="20463"/>
                      <wp:lineTo x="19938" y="20463"/>
                      <wp:lineTo x="19938" y="0"/>
                      <wp:lineTo x="0" y="0"/>
                    </wp:wrapPolygon>
                  </wp:wrapTight>
                  <wp:docPr id="446152079" name="Picture 1" descr="A black and white lea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98981" name="Picture 1" descr="A black and white leaf&#10;&#10;Description automatically generate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6540" t="4889" r="27205" b="19815"/>
                          <a:stretch/>
                        </pic:blipFill>
                        <pic:spPr bwMode="auto">
                          <a:xfrm>
                            <a:off x="0" y="0"/>
                            <a:ext cx="206375" cy="361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85219">
              <w:rPr>
                <w:rFonts w:ascii="Calibri" w:eastAsia="Times New Roman" w:hAnsi="Calibri" w:cs="Calibri"/>
                <w:b/>
                <w:bCs/>
                <w:color w:val="000000"/>
                <w:sz w:val="12"/>
                <w:szCs w:val="12"/>
                <w:lang w:eastAsia="en-GB"/>
              </w:rPr>
              <w:tab/>
            </w:r>
          </w:p>
          <w:p w14:paraId="6B312B8B" w14:textId="77777777" w:rsidR="00585219" w:rsidRPr="00585219" w:rsidRDefault="00585219" w:rsidP="00585219">
            <w:pPr>
              <w:jc w:val="right"/>
              <w:rPr>
                <w:rFonts w:ascii="Calibri" w:eastAsia="Times New Roman" w:hAnsi="Calibri" w:cs="Calibri"/>
                <w:b/>
                <w:bCs/>
                <w:color w:val="000000"/>
                <w:lang w:eastAsia="en-GB"/>
              </w:rPr>
            </w:pPr>
          </w:p>
        </w:tc>
        <w:tc>
          <w:tcPr>
            <w:tcW w:w="1549" w:type="dxa"/>
          </w:tcPr>
          <w:p w14:paraId="5860702D" w14:textId="77777777" w:rsidR="00585219" w:rsidRPr="00585219" w:rsidRDefault="00585219" w:rsidP="00585219">
            <w:pPr>
              <w:spacing w:line="204" w:lineRule="auto"/>
              <w:rPr>
                <w:rFonts w:ascii="Calibri" w:eastAsia="HGMaruGothicMPRO" w:hAnsi="Calibri" w:cs="Calibri"/>
                <w:b/>
                <w:bCs/>
                <w:color w:val="000000"/>
              </w:rPr>
            </w:pPr>
            <w:r w:rsidRPr="00585219">
              <w:rPr>
                <w:rFonts w:ascii="Calibri" w:eastAsia="HGMaruGothicMPRO" w:hAnsi="Calibri" w:cs="Calibri"/>
                <w:b/>
                <w:bCs/>
                <w:color w:val="000000"/>
              </w:rPr>
              <w:t xml:space="preserve">BYNG </w:t>
            </w:r>
          </w:p>
          <w:p w14:paraId="06BC51C8" w14:textId="77777777" w:rsidR="00585219" w:rsidRPr="00585219" w:rsidRDefault="00585219" w:rsidP="00585219">
            <w:pPr>
              <w:spacing w:line="204" w:lineRule="auto"/>
              <w:rPr>
                <w:rFonts w:ascii="Calibri" w:eastAsia="HGMaruGothicMPRO" w:hAnsi="Calibri" w:cs="Calibri"/>
                <w:b/>
                <w:bCs/>
                <w:color w:val="000000"/>
              </w:rPr>
            </w:pPr>
            <w:r w:rsidRPr="00585219">
              <w:rPr>
                <w:rFonts w:ascii="Calibri" w:eastAsia="HGMaruGothicMPRO" w:hAnsi="Calibri" w:cs="Calibri"/>
                <w:b/>
                <w:bCs/>
                <w:color w:val="000000"/>
              </w:rPr>
              <w:t>ROAD</w:t>
            </w:r>
          </w:p>
          <w:p w14:paraId="019A1A8F" w14:textId="77777777" w:rsidR="00585219" w:rsidRPr="00585219" w:rsidRDefault="00585219" w:rsidP="00585219">
            <w:pPr>
              <w:spacing w:line="204" w:lineRule="auto"/>
              <w:rPr>
                <w:rFonts w:ascii="Calibri" w:eastAsia="HGMaruGothicMPRO" w:hAnsi="Calibri" w:cs="Calibri"/>
                <w:b/>
                <w:bCs/>
                <w:color w:val="000000"/>
              </w:rPr>
            </w:pPr>
            <w:r w:rsidRPr="00585219">
              <w:rPr>
                <w:rFonts w:ascii="Calibri" w:eastAsia="HGMaruGothicMPRO" w:hAnsi="Calibri" w:cs="Calibri"/>
                <w:b/>
                <w:bCs/>
                <w:color w:val="000000"/>
              </w:rPr>
              <w:t>ALLOTMENTS</w:t>
            </w:r>
          </w:p>
          <w:p w14:paraId="0FF99C92" w14:textId="77777777" w:rsidR="00585219" w:rsidRPr="00585219" w:rsidRDefault="00585219" w:rsidP="00585219">
            <w:pPr>
              <w:spacing w:line="204" w:lineRule="auto"/>
              <w:rPr>
                <w:rFonts w:ascii="Calibri" w:eastAsia="HGMaruGothicMPRO" w:hAnsi="Calibri" w:cs="Calibri"/>
                <w:b/>
                <w:bCs/>
                <w:color w:val="000000"/>
                <w:sz w:val="72"/>
                <w:szCs w:val="72"/>
              </w:rPr>
            </w:pPr>
            <w:r w:rsidRPr="00585219">
              <w:rPr>
                <w:rFonts w:ascii="Calibri" w:eastAsia="HGMaruGothicMPRO" w:hAnsi="Calibri" w:cs="Calibri"/>
                <w:b/>
                <w:bCs/>
                <w:color w:val="000000"/>
              </w:rPr>
              <w:t>GROUP</w:t>
            </w:r>
          </w:p>
        </w:tc>
        <w:tc>
          <w:tcPr>
            <w:tcW w:w="8378" w:type="dxa"/>
            <w:vAlign w:val="center"/>
          </w:tcPr>
          <w:p w14:paraId="4F82489E" w14:textId="77777777" w:rsidR="00585219" w:rsidRPr="00585219" w:rsidRDefault="00585219" w:rsidP="00585219">
            <w:pPr>
              <w:tabs>
                <w:tab w:val="center" w:pos="2089"/>
              </w:tabs>
              <w:spacing w:line="204" w:lineRule="auto"/>
              <w:jc w:val="center"/>
              <w:rPr>
                <w:rFonts w:ascii="Calibri" w:eastAsia="HGMaruGothicMPRO" w:hAnsi="Calibri" w:cs="Calibri"/>
                <w:b/>
                <w:bCs/>
                <w:sz w:val="6"/>
                <w:szCs w:val="6"/>
              </w:rPr>
            </w:pPr>
            <w:r w:rsidRPr="00585219">
              <w:rPr>
                <w:rFonts w:ascii="Calibri" w:eastAsia="HGMaruGothicMPRO" w:hAnsi="Calibri" w:cs="Calibri"/>
                <w:b/>
                <w:bCs/>
                <w:color w:val="000000"/>
                <w:sz w:val="28"/>
                <w:szCs w:val="28"/>
                <w:lang w:eastAsia="en-GB"/>
              </w:rPr>
              <w:t>TERMS AND CONDITIONS</w:t>
            </w:r>
          </w:p>
        </w:tc>
      </w:tr>
    </w:tbl>
    <w:p w14:paraId="02653E7D" w14:textId="77777777" w:rsidR="00585219" w:rsidRDefault="00585219" w:rsidP="00FF68A8">
      <w:pPr>
        <w:spacing w:after="0"/>
      </w:pPr>
    </w:p>
    <w:p w14:paraId="3DE99C89" w14:textId="77777777" w:rsidR="00FF68A8" w:rsidRPr="00FF68A8" w:rsidRDefault="00FF68A8" w:rsidP="00FF68A8">
      <w:pPr>
        <w:spacing w:after="0" w:line="240" w:lineRule="auto"/>
        <w:rPr>
          <w:rFonts w:ascii="Calibri" w:eastAsia="Calibri" w:hAnsi="Calibri" w:cs="Calibri"/>
          <w:b/>
          <w:bCs/>
          <w:kern w:val="0"/>
          <w:sz w:val="22"/>
          <w:szCs w:val="22"/>
          <w:lang w:val="en-US" w:eastAsia="en-GB"/>
          <w14:ligatures w14:val="none"/>
        </w:rPr>
      </w:pPr>
      <w:r w:rsidRPr="00FF68A8">
        <w:rPr>
          <w:rFonts w:ascii="Calibri" w:eastAsia="Calibri" w:hAnsi="Calibri" w:cs="Calibri"/>
          <w:b/>
          <w:bCs/>
          <w:color w:val="000000"/>
          <w:kern w:val="0"/>
          <w:sz w:val="22"/>
          <w:szCs w:val="22"/>
          <w:lang w:val="en-US" w:eastAsia="en-GB"/>
          <w14:ligatures w14:val="none"/>
        </w:rPr>
        <w:t>A.</w:t>
      </w:r>
      <w:r w:rsidRPr="00FF68A8">
        <w:rPr>
          <w:rFonts w:ascii="Calibri" w:eastAsia="Calibri" w:hAnsi="Calibri" w:cs="Calibri"/>
          <w:b/>
          <w:bCs/>
          <w:color w:val="000000"/>
          <w:kern w:val="0"/>
          <w:sz w:val="22"/>
          <w:szCs w:val="22"/>
          <w:lang w:val="en-US" w:eastAsia="en-GB"/>
          <w14:ligatures w14:val="none"/>
        </w:rPr>
        <w:tab/>
      </w:r>
      <w:r w:rsidRPr="00FF68A8">
        <w:rPr>
          <w:rFonts w:ascii="Calibri" w:eastAsia="Calibri" w:hAnsi="Calibri" w:cs="Calibri"/>
          <w:b/>
          <w:bCs/>
          <w:kern w:val="0"/>
          <w:sz w:val="22"/>
          <w:szCs w:val="22"/>
          <w:lang w:val="en-US" w:eastAsia="en-GB"/>
          <w14:ligatures w14:val="none"/>
        </w:rPr>
        <w:t>INTERPRETATION</w:t>
      </w:r>
    </w:p>
    <w:p w14:paraId="46271600" w14:textId="77777777" w:rsidR="00FF68A8" w:rsidRPr="00FF68A8" w:rsidRDefault="00FF68A8" w:rsidP="00FF68A8">
      <w:pPr>
        <w:numPr>
          <w:ilvl w:val="0"/>
          <w:numId w:val="1"/>
        </w:numPr>
        <w:spacing w:after="0" w:line="240" w:lineRule="auto"/>
        <w:ind w:left="714" w:hanging="357"/>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t>Definitions:</w:t>
      </w:r>
    </w:p>
    <w:p w14:paraId="6483DCDB" w14:textId="77777777" w:rsidR="00FF68A8" w:rsidRPr="00FF68A8" w:rsidRDefault="00FF68A8" w:rsidP="00FF68A8">
      <w:pPr>
        <w:numPr>
          <w:ilvl w:val="0"/>
          <w:numId w:val="2"/>
        </w:numPr>
        <w:spacing w:after="0" w:line="240" w:lineRule="auto"/>
        <w:contextualSpacing/>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‘Group’ means the Byng Road Allotments Group being an unregistered allotment association.</w:t>
      </w:r>
    </w:p>
    <w:p w14:paraId="31BCBC1D" w14:textId="77777777" w:rsidR="00FF68A8" w:rsidRPr="00FF68A8" w:rsidRDefault="00FF68A8" w:rsidP="00FF68A8">
      <w:pPr>
        <w:spacing w:after="0" w:line="240" w:lineRule="auto"/>
        <w:ind w:left="1080"/>
        <w:contextualSpacing/>
        <w:rPr>
          <w:rFonts w:ascii="Calibri" w:eastAsia="Times New Roman" w:hAnsi="Calibri" w:cs="Calibri"/>
          <w:kern w:val="0"/>
          <w:sz w:val="6"/>
          <w:szCs w:val="6"/>
          <w:lang w:eastAsia="en-GB"/>
          <w14:ligatures w14:val="none"/>
        </w:rPr>
      </w:pPr>
    </w:p>
    <w:p w14:paraId="3089765C" w14:textId="77777777" w:rsidR="00FF68A8" w:rsidRPr="00FF68A8" w:rsidRDefault="00FF68A8" w:rsidP="00FF68A8">
      <w:pPr>
        <w:numPr>
          <w:ilvl w:val="0"/>
          <w:numId w:val="2"/>
        </w:numPr>
        <w:spacing w:after="0" w:line="240" w:lineRule="auto"/>
        <w:contextualSpacing/>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‘Committee’ are the officers appointed by the Group to ensure the implementation of the Lease.</w:t>
      </w:r>
    </w:p>
    <w:p w14:paraId="248E6863" w14:textId="77777777" w:rsidR="00FF68A8" w:rsidRPr="00FF68A8" w:rsidRDefault="00FF68A8" w:rsidP="00FF68A8">
      <w:pPr>
        <w:spacing w:after="0" w:line="240" w:lineRule="auto"/>
        <w:rPr>
          <w:rFonts w:ascii="Calibri" w:eastAsia="Times New Roman" w:hAnsi="Calibri" w:cs="Calibri"/>
          <w:kern w:val="0"/>
          <w:sz w:val="6"/>
          <w:szCs w:val="6"/>
          <w:lang w:eastAsia="en-GB"/>
          <w14:ligatures w14:val="none"/>
        </w:rPr>
      </w:pPr>
    </w:p>
    <w:p w14:paraId="064763F4" w14:textId="77777777" w:rsidR="00FF68A8" w:rsidRPr="00FF68A8" w:rsidRDefault="00FF68A8" w:rsidP="00FF68A8">
      <w:pPr>
        <w:numPr>
          <w:ilvl w:val="0"/>
          <w:numId w:val="2"/>
        </w:numPr>
        <w:spacing w:after="0" w:line="240" w:lineRule="auto"/>
        <w:contextualSpacing/>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‘Council’ means the London Borough of Barnet (LBB).</w:t>
      </w:r>
    </w:p>
    <w:p w14:paraId="7BD22DC7" w14:textId="77777777" w:rsidR="00FF68A8" w:rsidRPr="00FF68A8" w:rsidRDefault="00FF68A8" w:rsidP="00FF68A8">
      <w:pPr>
        <w:spacing w:after="0" w:line="240" w:lineRule="auto"/>
        <w:rPr>
          <w:rFonts w:ascii="Calibri" w:eastAsia="Times New Roman" w:hAnsi="Calibri" w:cs="Calibri"/>
          <w:kern w:val="0"/>
          <w:sz w:val="6"/>
          <w:szCs w:val="6"/>
          <w:lang w:eastAsia="en-GB"/>
          <w14:ligatures w14:val="none"/>
        </w:rPr>
      </w:pPr>
    </w:p>
    <w:p w14:paraId="49331697" w14:textId="77777777" w:rsidR="00FF68A8" w:rsidRPr="00FF68A8" w:rsidRDefault="00FF68A8" w:rsidP="00FF68A8">
      <w:pPr>
        <w:numPr>
          <w:ilvl w:val="0"/>
          <w:numId w:val="2"/>
        </w:numPr>
        <w:spacing w:after="0" w:line="240" w:lineRule="auto"/>
        <w:contextualSpacing/>
        <w:rPr>
          <w:rFonts w:ascii="Calibri" w:eastAsia="Times New Roman" w:hAnsi="Calibri" w:cs="Calibri"/>
          <w:kern w:val="0"/>
          <w:sz w:val="22"/>
          <w:szCs w:val="22"/>
          <w:lang w:eastAsia="en-GB"/>
          <w14:ligatures w14:val="none"/>
        </w:rPr>
      </w:pPr>
      <w:proofErr w:type="gramStart"/>
      <w:r w:rsidRPr="00FF68A8">
        <w:rPr>
          <w:rFonts w:ascii="Calibri" w:eastAsia="Times New Roman" w:hAnsi="Calibri" w:cs="Calibri"/>
          <w:kern w:val="0"/>
          <w:sz w:val="22"/>
          <w:szCs w:val="22"/>
          <w:lang w:val="en-US" w:eastAsia="en-GB"/>
          <w14:ligatures w14:val="none"/>
        </w:rPr>
        <w:t>‘Trustees’</w:t>
      </w:r>
      <w:proofErr w:type="gramEnd"/>
      <w:r w:rsidRPr="00FF68A8">
        <w:rPr>
          <w:rFonts w:ascii="Calibri" w:eastAsia="Times New Roman" w:hAnsi="Calibri" w:cs="Calibri"/>
          <w:kern w:val="0"/>
          <w:sz w:val="22"/>
          <w:szCs w:val="22"/>
          <w:lang w:val="en-US" w:eastAsia="en-GB"/>
          <w14:ligatures w14:val="none"/>
        </w:rPr>
        <w:t xml:space="preserve"> means the bare Trustees of the Group who enable the Lease.</w:t>
      </w:r>
    </w:p>
    <w:p w14:paraId="47F67CE4" w14:textId="77777777" w:rsidR="00FF68A8" w:rsidRPr="00FF68A8" w:rsidRDefault="00FF68A8" w:rsidP="00FF68A8">
      <w:pPr>
        <w:spacing w:after="0" w:line="240" w:lineRule="auto"/>
        <w:rPr>
          <w:rFonts w:ascii="Calibri" w:eastAsia="Times New Roman" w:hAnsi="Calibri" w:cs="Calibri"/>
          <w:kern w:val="0"/>
          <w:sz w:val="6"/>
          <w:szCs w:val="6"/>
          <w:lang w:eastAsia="en-GB"/>
          <w14:ligatures w14:val="none"/>
        </w:rPr>
      </w:pPr>
    </w:p>
    <w:p w14:paraId="56220F18" w14:textId="77777777" w:rsidR="00FF68A8" w:rsidRPr="00FF68A8" w:rsidRDefault="00FF68A8" w:rsidP="00FF68A8">
      <w:pPr>
        <w:numPr>
          <w:ilvl w:val="0"/>
          <w:numId w:val="2"/>
        </w:numPr>
        <w:spacing w:after="0" w:line="240" w:lineRule="auto"/>
        <w:contextualSpacing/>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‘Site’ means Byng Road Allotments, located at Byng Road, Barnet, EN5 4NP.</w:t>
      </w:r>
    </w:p>
    <w:p w14:paraId="73A9E482" w14:textId="77777777" w:rsidR="00FF68A8" w:rsidRPr="00FF68A8" w:rsidRDefault="00FF68A8" w:rsidP="00FF68A8">
      <w:pPr>
        <w:spacing w:after="0" w:line="240" w:lineRule="auto"/>
        <w:rPr>
          <w:rFonts w:ascii="Calibri" w:eastAsia="Times New Roman" w:hAnsi="Calibri" w:cs="Calibri"/>
          <w:kern w:val="0"/>
          <w:sz w:val="6"/>
          <w:szCs w:val="6"/>
          <w:lang w:eastAsia="en-GB"/>
          <w14:ligatures w14:val="none"/>
        </w:rPr>
      </w:pPr>
    </w:p>
    <w:p w14:paraId="57B0326E" w14:textId="77777777" w:rsidR="00FF68A8" w:rsidRPr="00FF68A8" w:rsidRDefault="00FF68A8" w:rsidP="00FF68A8">
      <w:pPr>
        <w:numPr>
          <w:ilvl w:val="0"/>
          <w:numId w:val="2"/>
        </w:numPr>
        <w:spacing w:after="0" w:line="240" w:lineRule="auto"/>
        <w:contextualSpacing/>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“Lease” means the Lease between the Council and the Trustees of the Group.</w:t>
      </w:r>
    </w:p>
    <w:p w14:paraId="1D8B92AF" w14:textId="77777777" w:rsidR="00FF68A8" w:rsidRPr="00FF68A8" w:rsidRDefault="00FF68A8" w:rsidP="00FF68A8">
      <w:pPr>
        <w:spacing w:after="0" w:line="240" w:lineRule="auto"/>
        <w:rPr>
          <w:rFonts w:ascii="Calibri" w:eastAsia="Times New Roman" w:hAnsi="Calibri" w:cs="Calibri"/>
          <w:kern w:val="0"/>
          <w:sz w:val="6"/>
          <w:szCs w:val="6"/>
          <w:lang w:eastAsia="en-GB"/>
          <w14:ligatures w14:val="none"/>
        </w:rPr>
      </w:pPr>
    </w:p>
    <w:p w14:paraId="0E870C8F" w14:textId="77777777" w:rsidR="00FF68A8" w:rsidRPr="00FF68A8" w:rsidRDefault="00FF68A8" w:rsidP="00FF68A8">
      <w:pPr>
        <w:numPr>
          <w:ilvl w:val="0"/>
          <w:numId w:val="2"/>
        </w:numPr>
        <w:spacing w:after="0" w:line="240" w:lineRule="auto"/>
        <w:contextualSpacing/>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“The tenant” is a member of the Group and is bound by the tenant’s covenants in the Lease.</w:t>
      </w:r>
    </w:p>
    <w:p w14:paraId="6DF97A47" w14:textId="77777777" w:rsidR="00FF68A8" w:rsidRPr="00FF68A8" w:rsidRDefault="00FF68A8" w:rsidP="00FF68A8">
      <w:pPr>
        <w:spacing w:after="0" w:line="240" w:lineRule="auto"/>
        <w:rPr>
          <w:rFonts w:ascii="Calibri" w:eastAsia="Times New Roman" w:hAnsi="Calibri" w:cs="Calibri"/>
          <w:kern w:val="0"/>
          <w:sz w:val="6"/>
          <w:szCs w:val="6"/>
          <w:lang w:eastAsia="en-GB"/>
          <w14:ligatures w14:val="none"/>
        </w:rPr>
      </w:pPr>
    </w:p>
    <w:p w14:paraId="16D4D5B4" w14:textId="77777777" w:rsidR="00FF68A8" w:rsidRPr="00FF68A8" w:rsidRDefault="00FF68A8" w:rsidP="00FF68A8">
      <w:pPr>
        <w:numPr>
          <w:ilvl w:val="0"/>
          <w:numId w:val="2"/>
        </w:numPr>
        <w:spacing w:after="0" w:line="240" w:lineRule="auto"/>
        <w:contextualSpacing/>
        <w:rPr>
          <w:rFonts w:ascii="Calibri" w:eastAsia="Times New Roman" w:hAnsi="Calibri" w:cs="Calibri"/>
          <w:kern w:val="0"/>
          <w:sz w:val="22"/>
          <w:szCs w:val="22"/>
          <w:lang w:val="en-US" w:eastAsia="en-GB"/>
          <w14:ligatures w14:val="none"/>
        </w:rPr>
      </w:pPr>
      <w:r w:rsidRPr="00FF68A8">
        <w:rPr>
          <w:rFonts w:ascii="Calibri" w:eastAsia="Times New Roman" w:hAnsi="Calibri" w:cs="Calibri"/>
          <w:kern w:val="0"/>
          <w:sz w:val="22"/>
          <w:szCs w:val="22"/>
          <w:lang w:val="en-US" w:eastAsia="en-GB"/>
          <w14:ligatures w14:val="none"/>
        </w:rPr>
        <w:t>“Allotment” means an allotment garden</w:t>
      </w:r>
      <w:r w:rsidRPr="00FF68A8">
        <w:rPr>
          <w:rFonts w:ascii="Calibri" w:eastAsia="Times New Roman" w:hAnsi="Calibri" w:cs="Calibri"/>
          <w:b/>
          <w:bCs/>
          <w:kern w:val="0"/>
          <w:sz w:val="22"/>
          <w:szCs w:val="22"/>
          <w:lang w:val="en-US" w:eastAsia="en-GB"/>
          <w14:ligatures w14:val="none"/>
        </w:rPr>
        <w:t xml:space="preserve"> </w:t>
      </w:r>
      <w:r w:rsidRPr="00FF68A8">
        <w:rPr>
          <w:rFonts w:ascii="Calibri" w:eastAsia="Times New Roman" w:hAnsi="Calibri" w:cs="Calibri"/>
          <w:kern w:val="0"/>
          <w:sz w:val="22"/>
          <w:szCs w:val="22"/>
          <w:lang w:val="en-US" w:eastAsia="en-GB"/>
          <w14:ligatures w14:val="none"/>
        </w:rPr>
        <w:t xml:space="preserve">not exceeding 20 poles which is wholly or mainly cultivated by the tenant </w:t>
      </w:r>
      <w:proofErr w:type="gramStart"/>
      <w:r w:rsidRPr="00FF68A8">
        <w:rPr>
          <w:rFonts w:ascii="Calibri" w:eastAsia="Times New Roman" w:hAnsi="Calibri" w:cs="Calibri"/>
          <w:kern w:val="0"/>
          <w:sz w:val="22"/>
          <w:szCs w:val="22"/>
          <w:lang w:val="en-US" w:eastAsia="en-GB"/>
          <w14:ligatures w14:val="none"/>
        </w:rPr>
        <w:t>for the production of</w:t>
      </w:r>
      <w:proofErr w:type="gramEnd"/>
      <w:r w:rsidRPr="00FF68A8">
        <w:rPr>
          <w:rFonts w:ascii="Calibri" w:eastAsia="Times New Roman" w:hAnsi="Calibri" w:cs="Calibri"/>
          <w:kern w:val="0"/>
          <w:sz w:val="22"/>
          <w:szCs w:val="22"/>
          <w:lang w:val="en-US" w:eastAsia="en-GB"/>
          <w14:ligatures w14:val="none"/>
        </w:rPr>
        <w:t xml:space="preserve"> vegetables or fruit crops for consumption by themselves and their family.</w:t>
      </w:r>
    </w:p>
    <w:p w14:paraId="7E17210B" w14:textId="77777777" w:rsidR="00FF68A8" w:rsidRPr="00FF68A8" w:rsidRDefault="00FF68A8" w:rsidP="00FF68A8">
      <w:pPr>
        <w:spacing w:after="0" w:line="240" w:lineRule="auto"/>
        <w:rPr>
          <w:rFonts w:ascii="Calibri" w:eastAsia="Times New Roman" w:hAnsi="Calibri" w:cs="Calibri"/>
          <w:kern w:val="0"/>
          <w:sz w:val="6"/>
          <w:szCs w:val="6"/>
          <w:lang w:val="en-US" w:eastAsia="en-GB"/>
          <w14:ligatures w14:val="none"/>
        </w:rPr>
      </w:pPr>
    </w:p>
    <w:p w14:paraId="585BAE36" w14:textId="77777777" w:rsidR="00FF68A8" w:rsidRPr="00FF68A8" w:rsidRDefault="00FF68A8" w:rsidP="00FF68A8">
      <w:pPr>
        <w:numPr>
          <w:ilvl w:val="0"/>
          <w:numId w:val="2"/>
        </w:numPr>
        <w:spacing w:after="0" w:line="240" w:lineRule="auto"/>
        <w:contextualSpacing/>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“Rent” includes an amount that a tenant may reasonably pay for an allotment together with other charges required for managing the site.</w:t>
      </w:r>
    </w:p>
    <w:p w14:paraId="50373A56" w14:textId="77777777" w:rsidR="00FF68A8" w:rsidRPr="00FF68A8" w:rsidRDefault="00FF68A8" w:rsidP="00FF68A8">
      <w:pPr>
        <w:spacing w:after="0" w:line="240" w:lineRule="auto"/>
        <w:ind w:left="1080"/>
        <w:contextualSpacing/>
        <w:rPr>
          <w:rFonts w:ascii="Calibri" w:eastAsia="Times New Roman" w:hAnsi="Calibri" w:cs="Calibri"/>
          <w:kern w:val="0"/>
          <w:sz w:val="22"/>
          <w:szCs w:val="22"/>
          <w:lang w:eastAsia="en-GB"/>
          <w14:ligatures w14:val="none"/>
        </w:rPr>
      </w:pPr>
    </w:p>
    <w:p w14:paraId="71C5E495" w14:textId="77777777" w:rsidR="00FF68A8" w:rsidRPr="00FF68A8" w:rsidRDefault="00FF68A8" w:rsidP="00FF68A8">
      <w:pPr>
        <w:numPr>
          <w:ilvl w:val="0"/>
          <w:numId w:val="1"/>
        </w:numPr>
        <w:spacing w:after="0" w:line="240" w:lineRule="auto"/>
        <w:ind w:left="714" w:hanging="357"/>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 xml:space="preserve">The Council’s legislative duty means its duty under the </w:t>
      </w:r>
      <w:hyperlink r:id="rId15" w:history="1">
        <w:r w:rsidRPr="00FF68A8">
          <w:rPr>
            <w:rFonts w:ascii="Calibri" w:eastAsia="Times New Roman" w:hAnsi="Calibri" w:cs="Calibri"/>
            <w:color w:val="0000FF"/>
            <w:kern w:val="0"/>
            <w:sz w:val="22"/>
            <w:szCs w:val="22"/>
            <w:u w:val="single"/>
            <w:lang w:val="en-US" w:eastAsia="en-GB"/>
            <w14:ligatures w14:val="none"/>
          </w:rPr>
          <w:t>Equality Act 2010</w:t>
        </w:r>
      </w:hyperlink>
      <w:r w:rsidRPr="00FF68A8">
        <w:rPr>
          <w:rFonts w:ascii="Calibri" w:eastAsia="Times New Roman" w:hAnsi="Calibri" w:cs="Calibri"/>
          <w:kern w:val="0"/>
          <w:sz w:val="22"/>
          <w:szCs w:val="22"/>
          <w:lang w:val="en-US" w:eastAsia="en-GB"/>
          <w14:ligatures w14:val="none"/>
        </w:rPr>
        <w:t>.</w:t>
      </w:r>
    </w:p>
    <w:p w14:paraId="4FDF252F" w14:textId="77777777" w:rsidR="00FF68A8" w:rsidRPr="00FF68A8" w:rsidRDefault="00FF68A8" w:rsidP="00FF68A8">
      <w:pPr>
        <w:spacing w:after="0" w:line="240" w:lineRule="auto"/>
        <w:ind w:left="357"/>
        <w:rPr>
          <w:rFonts w:ascii="Calibri" w:eastAsia="Times New Roman" w:hAnsi="Calibri" w:cs="Calibri"/>
          <w:kern w:val="0"/>
          <w:sz w:val="22"/>
          <w:szCs w:val="22"/>
          <w:lang w:eastAsia="en-GB"/>
          <w14:ligatures w14:val="none"/>
        </w:rPr>
      </w:pPr>
    </w:p>
    <w:p w14:paraId="3EA25C0F" w14:textId="77777777" w:rsidR="00FF68A8" w:rsidRPr="00FF68A8" w:rsidRDefault="00FF68A8" w:rsidP="00FF68A8">
      <w:pPr>
        <w:widowControl w:val="0"/>
        <w:numPr>
          <w:ilvl w:val="0"/>
          <w:numId w:val="1"/>
        </w:numPr>
        <w:tabs>
          <w:tab w:val="left" w:pos="5960"/>
          <w:tab w:val="center" w:pos="7641"/>
        </w:tabs>
        <w:spacing w:after="0" w:line="240" w:lineRule="auto"/>
        <w:ind w:left="714" w:right="113" w:hanging="357"/>
        <w:rPr>
          <w:rFonts w:ascii="Calibri" w:eastAsia="Tahoma" w:hAnsi="Calibri" w:cs="Calibri"/>
          <w:bCs/>
          <w:iCs/>
          <w:kern w:val="0"/>
          <w:sz w:val="22"/>
          <w:szCs w:val="22"/>
          <w:lang w:val="en-US"/>
          <w14:ligatures w14:val="none"/>
        </w:rPr>
      </w:pPr>
      <w:r w:rsidRPr="00FF68A8">
        <w:rPr>
          <w:rFonts w:ascii="Calibri" w:eastAsia="Tahoma" w:hAnsi="Calibri" w:cs="Calibri"/>
          <w:kern w:val="0"/>
          <w:sz w:val="22"/>
          <w:szCs w:val="22"/>
          <w:lang w:val="en-US"/>
          <w14:ligatures w14:val="none"/>
        </w:rPr>
        <w:t xml:space="preserve">Where an allotment is let to two or more people the Terms and Conditions in this document apply to each of them individually and together.  </w:t>
      </w:r>
      <w:r w:rsidRPr="00FF68A8">
        <w:rPr>
          <w:rFonts w:ascii="Calibri" w:eastAsia="Tahoma" w:hAnsi="Calibri" w:cs="Calibri"/>
          <w:bCs/>
          <w:iCs/>
          <w:kern w:val="0"/>
          <w:sz w:val="22"/>
          <w:szCs w:val="22"/>
          <w:lang w:val="en-US"/>
          <w14:ligatures w14:val="none"/>
        </w:rPr>
        <w:t>A notice sent to any one tenant will be treated as being sent to all of them.</w:t>
      </w:r>
    </w:p>
    <w:p w14:paraId="75B27912" w14:textId="77777777" w:rsidR="00FF68A8" w:rsidRPr="00FF68A8" w:rsidRDefault="00FF68A8" w:rsidP="00FF68A8">
      <w:pPr>
        <w:widowControl w:val="0"/>
        <w:tabs>
          <w:tab w:val="left" w:pos="5960"/>
          <w:tab w:val="center" w:pos="7641"/>
        </w:tabs>
        <w:spacing w:after="0" w:line="240" w:lineRule="auto"/>
        <w:ind w:right="113"/>
        <w:rPr>
          <w:rFonts w:ascii="Calibri" w:eastAsia="Tahoma" w:hAnsi="Calibri" w:cs="Calibri"/>
          <w:bCs/>
          <w:iCs/>
          <w:kern w:val="0"/>
          <w:sz w:val="22"/>
          <w:szCs w:val="22"/>
          <w:lang w:val="en-US"/>
          <w14:ligatures w14:val="none"/>
        </w:rPr>
      </w:pPr>
    </w:p>
    <w:p w14:paraId="5ADBAEA2" w14:textId="77777777" w:rsidR="00FF68A8" w:rsidRPr="00FF68A8" w:rsidRDefault="00FF68A8" w:rsidP="00FF68A8">
      <w:pPr>
        <w:numPr>
          <w:ilvl w:val="0"/>
          <w:numId w:val="1"/>
        </w:numPr>
        <w:spacing w:after="0" w:line="240" w:lineRule="auto"/>
        <w:ind w:left="714" w:hanging="357"/>
        <w:rPr>
          <w:rFonts w:ascii="Calibri" w:eastAsia="Times New Roman" w:hAnsi="Calibri" w:cs="Calibri"/>
          <w:kern w:val="0"/>
          <w:sz w:val="22"/>
          <w:szCs w:val="22"/>
          <w:lang w:val="en-US" w:eastAsia="en-GB"/>
          <w14:ligatures w14:val="none"/>
        </w:rPr>
      </w:pPr>
      <w:r w:rsidRPr="00FF68A8">
        <w:rPr>
          <w:rFonts w:ascii="Calibri" w:eastAsia="Times New Roman" w:hAnsi="Calibri" w:cs="Calibri"/>
          <w:kern w:val="0"/>
          <w:sz w:val="22"/>
          <w:szCs w:val="22"/>
          <w:lang w:val="en-US" w:eastAsia="en-GB"/>
          <w14:ligatures w14:val="none"/>
        </w:rPr>
        <w:t xml:space="preserve">Words that indicate one gender include all other genders, words that indicate the singular include the plural and vice versa. </w:t>
      </w:r>
    </w:p>
    <w:p w14:paraId="38C769DF" w14:textId="77777777" w:rsidR="00FF68A8" w:rsidRPr="00FF68A8" w:rsidRDefault="00FF68A8" w:rsidP="00FF68A8">
      <w:pPr>
        <w:spacing w:after="0" w:line="240" w:lineRule="auto"/>
        <w:rPr>
          <w:rFonts w:ascii="Calibri" w:eastAsia="Times New Roman" w:hAnsi="Calibri" w:cs="Calibri"/>
          <w:kern w:val="0"/>
          <w:sz w:val="22"/>
          <w:szCs w:val="22"/>
          <w:lang w:val="en-US" w:eastAsia="en-GB"/>
          <w14:ligatures w14:val="none"/>
        </w:rPr>
      </w:pPr>
    </w:p>
    <w:p w14:paraId="553574DD" w14:textId="77777777" w:rsidR="00FF68A8" w:rsidRPr="00FF68A8" w:rsidRDefault="00FF68A8" w:rsidP="00FF68A8">
      <w:pPr>
        <w:numPr>
          <w:ilvl w:val="0"/>
          <w:numId w:val="1"/>
        </w:numPr>
        <w:spacing w:after="0" w:line="240" w:lineRule="auto"/>
        <w:ind w:left="714" w:hanging="357"/>
        <w:rPr>
          <w:rFonts w:ascii="Calibri" w:eastAsia="Times New Roman" w:hAnsi="Calibri" w:cs="Calibri"/>
          <w:kern w:val="0"/>
          <w:sz w:val="22"/>
          <w:szCs w:val="22"/>
          <w:lang w:val="en-US" w:eastAsia="en-GB"/>
          <w14:ligatures w14:val="none"/>
        </w:rPr>
      </w:pPr>
      <w:r w:rsidRPr="00FF68A8">
        <w:rPr>
          <w:rFonts w:ascii="Calibri" w:eastAsia="Times New Roman" w:hAnsi="Calibri" w:cs="Calibri"/>
          <w:kern w:val="0"/>
          <w:sz w:val="22"/>
          <w:szCs w:val="22"/>
          <w:lang w:val="en-US" w:eastAsia="en-GB"/>
          <w14:ligatures w14:val="none"/>
        </w:rPr>
        <w:t>Any reference in</w:t>
      </w:r>
      <w:r w:rsidRPr="00FF68A8">
        <w:rPr>
          <w:rFonts w:ascii="Calibri" w:eastAsia="Times New Roman" w:hAnsi="Calibri" w:cs="Calibri"/>
          <w:color w:val="C00000"/>
          <w:kern w:val="0"/>
          <w:sz w:val="22"/>
          <w:szCs w:val="22"/>
          <w:lang w:val="en-US" w:eastAsia="en-GB"/>
          <w14:ligatures w14:val="none"/>
        </w:rPr>
        <w:t xml:space="preserve"> </w:t>
      </w:r>
      <w:r w:rsidRPr="00FF68A8">
        <w:rPr>
          <w:rFonts w:ascii="Calibri" w:eastAsia="Times New Roman" w:hAnsi="Calibri" w:cs="Calibri"/>
          <w:kern w:val="0"/>
          <w:sz w:val="22"/>
          <w:szCs w:val="22"/>
          <w:lang w:val="en-US" w:eastAsia="en-GB"/>
          <w14:ligatures w14:val="none"/>
        </w:rPr>
        <w:t>the Lease to an Act of Parliament includes any Act or other statutory provision amending or replacing it.</w:t>
      </w:r>
      <w:r w:rsidRPr="00FF68A8">
        <w:rPr>
          <w:rFonts w:ascii="Calibri" w:eastAsia="Calibri" w:hAnsi="Calibri" w:cs="Times New Roman"/>
          <w:kern w:val="0"/>
          <w:sz w:val="22"/>
          <w:szCs w:val="22"/>
          <w14:ligatures w14:val="none"/>
        </w:rPr>
        <w:t xml:space="preserve"> </w:t>
      </w:r>
    </w:p>
    <w:p w14:paraId="7ED12EDA" w14:textId="77777777" w:rsidR="00FF68A8" w:rsidRPr="00FF68A8" w:rsidRDefault="00FF68A8" w:rsidP="00D745A2">
      <w:pPr>
        <w:spacing w:after="0" w:line="240" w:lineRule="auto"/>
        <w:rPr>
          <w:rFonts w:ascii="Calibri" w:eastAsia="Times New Roman" w:hAnsi="Calibri" w:cs="Calibri"/>
          <w:kern w:val="0"/>
          <w:sz w:val="22"/>
          <w:szCs w:val="22"/>
          <w:lang w:val="en-US" w:eastAsia="en-GB"/>
          <w14:ligatures w14:val="none"/>
        </w:rPr>
      </w:pPr>
    </w:p>
    <w:p w14:paraId="39FF68F7" w14:textId="77777777" w:rsidR="00FF68A8" w:rsidRPr="00FF68A8" w:rsidRDefault="00FF68A8" w:rsidP="00FF68A8">
      <w:pPr>
        <w:spacing w:after="0" w:line="240" w:lineRule="auto"/>
        <w:ind w:left="714"/>
        <w:rPr>
          <w:rFonts w:ascii="Calibri" w:eastAsia="Times New Roman" w:hAnsi="Calibri" w:cs="Calibri"/>
          <w:kern w:val="0"/>
          <w:sz w:val="22"/>
          <w:szCs w:val="22"/>
          <w:lang w:val="en-US" w:eastAsia="en-GB"/>
          <w14:ligatures w14:val="none"/>
        </w:rPr>
      </w:pPr>
    </w:p>
    <w:p w14:paraId="166AAAAB" w14:textId="77777777" w:rsidR="00FF68A8" w:rsidRPr="00FF68A8" w:rsidRDefault="00FF68A8" w:rsidP="00FF68A8">
      <w:pPr>
        <w:spacing w:after="0" w:line="240" w:lineRule="auto"/>
        <w:rPr>
          <w:rFonts w:ascii="Calibri" w:eastAsia="Times New Roman" w:hAnsi="Calibri" w:cs="Calibri"/>
          <w:b/>
          <w:bCs/>
          <w:kern w:val="0"/>
          <w:sz w:val="22"/>
          <w:szCs w:val="22"/>
          <w:lang w:val="en-US" w:eastAsia="en-GB"/>
          <w14:ligatures w14:val="none"/>
        </w:rPr>
      </w:pPr>
      <w:r w:rsidRPr="00FF68A8">
        <w:rPr>
          <w:rFonts w:ascii="Calibri" w:eastAsia="Times New Roman" w:hAnsi="Calibri" w:cs="Calibri"/>
          <w:b/>
          <w:bCs/>
          <w:kern w:val="0"/>
          <w:sz w:val="22"/>
          <w:szCs w:val="22"/>
          <w:lang w:val="en-US" w:eastAsia="en-GB"/>
          <w14:ligatures w14:val="none"/>
        </w:rPr>
        <w:t>B.</w:t>
      </w:r>
      <w:r w:rsidRPr="00FF68A8">
        <w:rPr>
          <w:rFonts w:ascii="Calibri" w:eastAsia="Times New Roman" w:hAnsi="Calibri" w:cs="Calibri"/>
          <w:b/>
          <w:bCs/>
          <w:kern w:val="0"/>
          <w:sz w:val="22"/>
          <w:szCs w:val="22"/>
          <w:lang w:val="en-US" w:eastAsia="en-GB"/>
          <w14:ligatures w14:val="none"/>
        </w:rPr>
        <w:tab/>
        <w:t>THE TENANT MUST</w:t>
      </w:r>
    </w:p>
    <w:p w14:paraId="15221AEB" w14:textId="77777777" w:rsidR="00FF68A8" w:rsidRPr="00FF68A8" w:rsidRDefault="00FF68A8" w:rsidP="00FF68A8">
      <w:pPr>
        <w:numPr>
          <w:ilvl w:val="0"/>
          <w:numId w:val="3"/>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 xml:space="preserve">be members of the Byng Road Allotments Group for the whole of their period </w:t>
      </w:r>
      <w:r w:rsidRPr="00FF68A8">
        <w:rPr>
          <w:rFonts w:ascii="Calibri" w:eastAsia="Times New Roman" w:hAnsi="Calibri" w:cs="Calibri"/>
          <w:kern w:val="0"/>
          <w:sz w:val="22"/>
          <w:szCs w:val="22"/>
          <w:lang w:eastAsia="en-GB"/>
          <w14:ligatures w14:val="none"/>
        </w:rPr>
        <w:t xml:space="preserve">by signing a Tenancy Agreement.  </w:t>
      </w:r>
    </w:p>
    <w:p w14:paraId="586F7712" w14:textId="77777777" w:rsidR="00FF68A8" w:rsidRPr="00FF68A8" w:rsidRDefault="00FF68A8" w:rsidP="00FF68A8">
      <w:pPr>
        <w:spacing w:after="0" w:line="240" w:lineRule="auto"/>
        <w:ind w:left="720"/>
        <w:rPr>
          <w:rFonts w:ascii="Calibri" w:eastAsia="Times New Roman" w:hAnsi="Calibri" w:cs="Calibri"/>
          <w:kern w:val="0"/>
          <w:sz w:val="22"/>
          <w:szCs w:val="22"/>
          <w:lang w:eastAsia="en-GB"/>
          <w14:ligatures w14:val="none"/>
        </w:rPr>
      </w:pPr>
    </w:p>
    <w:p w14:paraId="4737D53D" w14:textId="77777777" w:rsidR="00FF68A8" w:rsidRPr="00FF68A8" w:rsidRDefault="00FF68A8" w:rsidP="00FF68A8">
      <w:pPr>
        <w:numPr>
          <w:ilvl w:val="0"/>
          <w:numId w:val="3"/>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t>use the allotment solely for the purpose of cultivation and shall not carry on, or permit to be carried on, any trade, business, or commercial activity on or from the allotment.</w:t>
      </w:r>
    </w:p>
    <w:p w14:paraId="43FC6DFC" w14:textId="77777777" w:rsidR="00FF68A8" w:rsidRPr="00FF68A8" w:rsidRDefault="00FF68A8" w:rsidP="00FF68A8">
      <w:pPr>
        <w:spacing w:after="0" w:line="240" w:lineRule="auto"/>
        <w:ind w:left="720"/>
        <w:rPr>
          <w:rFonts w:ascii="Calibri" w:eastAsia="Times New Roman" w:hAnsi="Calibri" w:cs="Calibri"/>
          <w:kern w:val="0"/>
          <w:sz w:val="22"/>
          <w:szCs w:val="22"/>
          <w:lang w:eastAsia="en-GB"/>
          <w14:ligatures w14:val="none"/>
        </w:rPr>
      </w:pPr>
    </w:p>
    <w:p w14:paraId="46143ACE" w14:textId="77777777" w:rsidR="00FF68A8" w:rsidRPr="00FF68A8" w:rsidRDefault="00FF68A8" w:rsidP="00FF68A8">
      <w:pPr>
        <w:numPr>
          <w:ilvl w:val="0"/>
          <w:numId w:val="3"/>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t xml:space="preserve">ensure the plot is actively and regularly cultivated by the tenant/s.  The plot must be used for growing vegetables and fruit, with </w:t>
      </w:r>
      <w:proofErr w:type="gramStart"/>
      <w:r w:rsidRPr="00FF68A8">
        <w:rPr>
          <w:rFonts w:ascii="Calibri" w:eastAsia="Times New Roman" w:hAnsi="Calibri" w:cs="Calibri"/>
          <w:kern w:val="0"/>
          <w:sz w:val="22"/>
          <w:szCs w:val="22"/>
          <w:lang w:eastAsia="en-GB"/>
          <w14:ligatures w14:val="none"/>
        </w:rPr>
        <w:t>the majority of</w:t>
      </w:r>
      <w:proofErr w:type="gramEnd"/>
      <w:r w:rsidRPr="00FF68A8">
        <w:rPr>
          <w:rFonts w:ascii="Calibri" w:eastAsia="Times New Roman" w:hAnsi="Calibri" w:cs="Calibri"/>
          <w:kern w:val="0"/>
          <w:sz w:val="22"/>
          <w:szCs w:val="22"/>
          <w:lang w:eastAsia="en-GB"/>
          <w14:ligatures w14:val="none"/>
        </w:rPr>
        <w:t xml:space="preserve"> the area under cultivation. </w:t>
      </w:r>
    </w:p>
    <w:p w14:paraId="1120DE02" w14:textId="77777777" w:rsidR="00FF68A8" w:rsidRPr="00FF68A8" w:rsidRDefault="00FF68A8" w:rsidP="00FF68A8">
      <w:pPr>
        <w:spacing w:after="0" w:line="240" w:lineRule="auto"/>
        <w:rPr>
          <w:rFonts w:ascii="Calibri" w:eastAsia="Times New Roman" w:hAnsi="Calibri" w:cs="Calibri"/>
          <w:b/>
          <w:bCs/>
          <w:kern w:val="0"/>
          <w:sz w:val="22"/>
          <w:szCs w:val="22"/>
          <w:lang w:eastAsia="en-GB"/>
          <w14:ligatures w14:val="none"/>
        </w:rPr>
      </w:pPr>
    </w:p>
    <w:p w14:paraId="38A78ED2" w14:textId="77777777" w:rsidR="00440098" w:rsidRPr="00440098" w:rsidRDefault="00440098" w:rsidP="00440098">
      <w:pPr>
        <w:pStyle w:val="ListParagraph"/>
        <w:numPr>
          <w:ilvl w:val="0"/>
          <w:numId w:val="3"/>
        </w:numPr>
        <w:spacing w:after="0" w:line="240" w:lineRule="auto"/>
        <w:rPr>
          <w:rFonts w:ascii="Calibri" w:eastAsia="Times New Roman" w:hAnsi="Calibri" w:cs="Calibri"/>
          <w:kern w:val="0"/>
          <w:sz w:val="22"/>
          <w:szCs w:val="22"/>
          <w:lang w:eastAsia="en-GB"/>
          <w14:ligatures w14:val="none"/>
        </w:rPr>
      </w:pPr>
      <w:r w:rsidRPr="00440098">
        <w:rPr>
          <w:rFonts w:ascii="Calibri" w:eastAsia="Times New Roman" w:hAnsi="Calibri" w:cs="Calibri"/>
          <w:kern w:val="0"/>
          <w:sz w:val="22"/>
          <w:szCs w:val="22"/>
          <w:lang w:eastAsia="en-GB"/>
          <w14:ligatures w14:val="none"/>
        </w:rPr>
        <w:t>keep any hedges, verges, paths and roads bordering or forming part of their plot, cut and trimmed, free of any obstructions and maintained to the satisfaction of the committee.</w:t>
      </w:r>
    </w:p>
    <w:p w14:paraId="393F1F7F" w14:textId="77777777" w:rsidR="00FF68A8" w:rsidRPr="00FF68A8" w:rsidRDefault="00FF68A8" w:rsidP="00FF68A8">
      <w:pPr>
        <w:spacing w:after="0" w:line="240" w:lineRule="auto"/>
        <w:ind w:left="720"/>
        <w:rPr>
          <w:rFonts w:ascii="Calibri" w:eastAsia="Times New Roman" w:hAnsi="Calibri" w:cs="Calibri"/>
          <w:kern w:val="0"/>
          <w:sz w:val="22"/>
          <w:szCs w:val="22"/>
          <w:lang w:eastAsia="en-GB"/>
          <w14:ligatures w14:val="none"/>
        </w:rPr>
      </w:pPr>
    </w:p>
    <w:p w14:paraId="0F1EE80E" w14:textId="77777777" w:rsidR="00440098" w:rsidRPr="00FF68A8" w:rsidRDefault="00440098" w:rsidP="0075424E">
      <w:pPr>
        <w:numPr>
          <w:ilvl w:val="0"/>
          <w:numId w:val="4"/>
        </w:numPr>
        <w:spacing w:after="0" w:line="240" w:lineRule="auto"/>
        <w:rPr>
          <w:rFonts w:ascii="Calibri" w:eastAsia="Times New Roman" w:hAnsi="Calibri" w:cs="Calibri"/>
          <w:kern w:val="0"/>
          <w:sz w:val="22"/>
          <w:szCs w:val="22"/>
          <w:lang w:eastAsia="en-GB"/>
          <w14:ligatures w14:val="none"/>
        </w:rPr>
      </w:pPr>
      <w:r w:rsidRPr="00FF68A8">
        <w:rPr>
          <w:rFonts w:ascii="Calibri" w:eastAsia="Calibri" w:hAnsi="Calibri" w:cs="Times New Roman"/>
          <w:kern w:val="0"/>
          <w:sz w:val="22"/>
          <w:szCs w:val="22"/>
          <w14:ligatures w14:val="none"/>
        </w:rPr>
        <w:t xml:space="preserve">pay rent in full without deductions, whether formally demanded or not.  Rent may be increased (or decreased) by the committee giving </w:t>
      </w:r>
      <w:r w:rsidRPr="00FF68A8">
        <w:rPr>
          <w:rFonts w:ascii="Calibri" w:eastAsia="Calibri" w:hAnsi="Calibri" w:cs="Times New Roman"/>
          <w:bCs/>
          <w:kern w:val="0"/>
          <w:sz w:val="22"/>
          <w:szCs w:val="22"/>
          <w14:ligatures w14:val="none"/>
        </w:rPr>
        <w:t>3 months’ or longer</w:t>
      </w:r>
      <w:r w:rsidRPr="00FF68A8">
        <w:rPr>
          <w:rFonts w:ascii="Calibri" w:eastAsia="Calibri" w:hAnsi="Calibri" w:cs="Times New Roman"/>
          <w:b/>
          <w:kern w:val="0"/>
          <w:sz w:val="22"/>
          <w:szCs w:val="22"/>
          <w14:ligatures w14:val="none"/>
        </w:rPr>
        <w:t xml:space="preserve"> </w:t>
      </w:r>
      <w:r w:rsidRPr="00FF68A8">
        <w:rPr>
          <w:rFonts w:ascii="Calibri" w:eastAsia="Calibri" w:hAnsi="Calibri" w:cs="Times New Roman"/>
          <w:kern w:val="0"/>
          <w:sz w:val="22"/>
          <w:szCs w:val="22"/>
          <w14:ligatures w14:val="none"/>
        </w:rPr>
        <w:t>notice before the rent due date</w:t>
      </w:r>
      <w:r w:rsidRPr="00FF68A8">
        <w:rPr>
          <w:rFonts w:ascii="Calibri" w:eastAsia="Times New Roman" w:hAnsi="Calibri" w:cs="Calibri"/>
          <w:kern w:val="0"/>
          <w:sz w:val="22"/>
          <w:szCs w:val="22"/>
          <w:lang w:eastAsia="en-GB"/>
          <w14:ligatures w14:val="none"/>
        </w:rPr>
        <w:t>.</w:t>
      </w:r>
    </w:p>
    <w:p w14:paraId="21DCB6FA" w14:textId="77777777" w:rsidR="00FF68A8" w:rsidRDefault="00FF68A8" w:rsidP="00FF68A8">
      <w:pPr>
        <w:spacing w:after="0"/>
      </w:pPr>
    </w:p>
    <w:p w14:paraId="2FB92BCA" w14:textId="77777777" w:rsidR="00440098" w:rsidRPr="00FF68A8" w:rsidRDefault="00440098" w:rsidP="00FF68A8">
      <w:pPr>
        <w:numPr>
          <w:ilvl w:val="0"/>
          <w:numId w:val="4"/>
        </w:numPr>
        <w:spacing w:after="0" w:line="240" w:lineRule="auto"/>
        <w:rPr>
          <w:rFonts w:ascii="Calibri" w:eastAsia="Times New Roman" w:hAnsi="Calibri" w:cs="Calibri"/>
          <w:b/>
          <w:bCs/>
          <w:kern w:val="0"/>
          <w:sz w:val="22"/>
          <w:szCs w:val="22"/>
          <w:lang w:eastAsia="en-GB"/>
          <w14:ligatures w14:val="none"/>
        </w:rPr>
      </w:pPr>
      <w:r w:rsidRPr="00FF68A8">
        <w:rPr>
          <w:rFonts w:ascii="Calibri" w:eastAsia="Times New Roman" w:hAnsi="Calibri" w:cs="Calibri"/>
          <w:kern w:val="0"/>
          <w:sz w:val="22"/>
          <w:szCs w:val="22"/>
          <w:lang w:eastAsia="en-GB"/>
          <w14:ligatures w14:val="none"/>
        </w:rPr>
        <w:t>keep the allotment reasonably free from weeds and rubbish and shall maintain it in a good state of cultivation and fertility to the satisfaction of the Committee</w:t>
      </w:r>
      <w:r w:rsidRPr="00FF68A8">
        <w:rPr>
          <w:rFonts w:ascii="Calibri" w:eastAsia="Times New Roman" w:hAnsi="Calibri" w:cs="Calibri"/>
          <w:b/>
          <w:bCs/>
          <w:kern w:val="0"/>
          <w:sz w:val="22"/>
          <w:szCs w:val="22"/>
          <w:lang w:eastAsia="en-GB"/>
          <w14:ligatures w14:val="none"/>
        </w:rPr>
        <w:t>.</w:t>
      </w:r>
    </w:p>
    <w:p w14:paraId="5D923F9D" w14:textId="77777777" w:rsidR="00FF68A8" w:rsidRPr="00FF68A8" w:rsidRDefault="00FF68A8" w:rsidP="00FF68A8">
      <w:pPr>
        <w:spacing w:after="0" w:line="240" w:lineRule="auto"/>
        <w:rPr>
          <w:rFonts w:ascii="Calibri" w:eastAsia="Times New Roman" w:hAnsi="Calibri" w:cs="Calibri"/>
          <w:b/>
          <w:bCs/>
          <w:kern w:val="0"/>
          <w:sz w:val="22"/>
          <w:szCs w:val="22"/>
          <w:lang w:eastAsia="en-GB"/>
          <w14:ligatures w14:val="none"/>
        </w:rPr>
      </w:pPr>
    </w:p>
    <w:p w14:paraId="6DD1C1E4" w14:textId="77777777" w:rsidR="00440098" w:rsidRPr="00FF68A8" w:rsidRDefault="00440098" w:rsidP="00FF68A8">
      <w:pPr>
        <w:numPr>
          <w:ilvl w:val="0"/>
          <w:numId w:val="4"/>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lastRenderedPageBreak/>
        <w:t xml:space="preserve">immediately comply with any instructions given by the BRAG committee to rectify any breach of the Terms and Conditions. </w:t>
      </w:r>
    </w:p>
    <w:p w14:paraId="50D8E494" w14:textId="77777777" w:rsidR="00FF68A8" w:rsidRPr="00FF68A8" w:rsidRDefault="00FF68A8" w:rsidP="00FF68A8">
      <w:pPr>
        <w:spacing w:after="0" w:line="240" w:lineRule="auto"/>
        <w:ind w:left="720"/>
        <w:rPr>
          <w:rFonts w:ascii="Calibri" w:eastAsia="Times New Roman" w:hAnsi="Calibri" w:cs="Calibri"/>
          <w:kern w:val="0"/>
          <w:sz w:val="22"/>
          <w:szCs w:val="22"/>
          <w:lang w:eastAsia="en-GB"/>
          <w14:ligatures w14:val="none"/>
        </w:rPr>
      </w:pPr>
    </w:p>
    <w:p w14:paraId="23083C0B" w14:textId="77777777" w:rsidR="00440098" w:rsidRPr="00FF68A8" w:rsidRDefault="00440098" w:rsidP="00FF68A8">
      <w:pPr>
        <w:numPr>
          <w:ilvl w:val="0"/>
          <w:numId w:val="4"/>
        </w:numPr>
        <w:spacing w:after="0" w:line="240" w:lineRule="auto"/>
        <w:rPr>
          <w:rFonts w:ascii="Calibri" w:eastAsia="Times New Roman" w:hAnsi="Calibri" w:cs="Calibri"/>
          <w:b/>
          <w:bCs/>
          <w:kern w:val="0"/>
          <w:sz w:val="22"/>
          <w:szCs w:val="22"/>
          <w:lang w:eastAsia="en-GB"/>
          <w14:ligatures w14:val="none"/>
        </w:rPr>
      </w:pPr>
      <w:r w:rsidRPr="00FF68A8">
        <w:rPr>
          <w:rFonts w:ascii="Calibri" w:eastAsia="Tahoma,MS Mincho" w:hAnsi="Calibri" w:cs="Calibri"/>
          <w:kern w:val="0"/>
          <w:sz w:val="22"/>
          <w:szCs w:val="22"/>
          <w:lang w:val="en-US" w:eastAsia="en-GB"/>
          <w14:ligatures w14:val="none"/>
        </w:rPr>
        <w:t>undertake any special work which the Committee considers necessary to preserve the allotment from deterioration and which has been brought to the attention of the tenant.</w:t>
      </w:r>
    </w:p>
    <w:p w14:paraId="616C90A2" w14:textId="77777777" w:rsidR="00FF68A8" w:rsidRPr="00FF68A8" w:rsidRDefault="00FF68A8" w:rsidP="00FF68A8">
      <w:pPr>
        <w:spacing w:after="0" w:line="240" w:lineRule="auto"/>
        <w:rPr>
          <w:rFonts w:ascii="Calibri" w:eastAsia="Times New Roman" w:hAnsi="Calibri" w:cs="Calibri"/>
          <w:b/>
          <w:bCs/>
          <w:kern w:val="0"/>
          <w:sz w:val="22"/>
          <w:szCs w:val="22"/>
          <w:lang w:eastAsia="en-GB"/>
          <w14:ligatures w14:val="none"/>
        </w:rPr>
      </w:pPr>
    </w:p>
    <w:p w14:paraId="0DF44159" w14:textId="77777777" w:rsidR="00440098" w:rsidRPr="00FF68A8" w:rsidRDefault="00440098" w:rsidP="00FF68A8">
      <w:pPr>
        <w:numPr>
          <w:ilvl w:val="0"/>
          <w:numId w:val="4"/>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 xml:space="preserve">keep any ditches and watercourses bordering their allotment open and clear of obstructions. </w:t>
      </w:r>
      <w:r w:rsidRPr="00FF68A8">
        <w:rPr>
          <w:rFonts w:ascii="Calibri" w:eastAsia="Times New Roman" w:hAnsi="Calibri" w:cs="Calibri"/>
          <w:kern w:val="0"/>
          <w:sz w:val="22"/>
          <w:szCs w:val="22"/>
          <w:lang w:eastAsia="en-GB"/>
          <w14:ligatures w14:val="none"/>
        </w:rPr>
        <w:t>Tenants must not interfere with the free flow or drainage of water without prior written approval from the Committee.</w:t>
      </w:r>
    </w:p>
    <w:p w14:paraId="1135ADDA" w14:textId="77777777" w:rsidR="00FF68A8" w:rsidRPr="00FF68A8" w:rsidRDefault="00FF68A8" w:rsidP="00FF68A8">
      <w:pPr>
        <w:spacing w:after="0" w:line="240" w:lineRule="auto"/>
        <w:rPr>
          <w:rFonts w:ascii="Calibri" w:eastAsia="Times New Roman" w:hAnsi="Calibri" w:cs="Calibri"/>
          <w:kern w:val="0"/>
          <w:sz w:val="22"/>
          <w:szCs w:val="22"/>
          <w:lang w:eastAsia="en-GB"/>
          <w14:ligatures w14:val="none"/>
        </w:rPr>
      </w:pPr>
    </w:p>
    <w:p w14:paraId="6E7BB484" w14:textId="77777777" w:rsidR="00440098" w:rsidRPr="00FF68A8" w:rsidRDefault="00440098" w:rsidP="00FF68A8">
      <w:pPr>
        <w:numPr>
          <w:ilvl w:val="0"/>
          <w:numId w:val="4"/>
        </w:numPr>
        <w:spacing w:after="0" w:line="240" w:lineRule="auto"/>
        <w:rPr>
          <w:rFonts w:ascii="Calibri" w:eastAsia="Times New Roman" w:hAnsi="Calibri" w:cs="Calibri"/>
          <w:kern w:val="0"/>
          <w:sz w:val="22"/>
          <w:szCs w:val="22"/>
          <w:lang w:val="en-US" w:eastAsia="en-GB"/>
          <w14:ligatures w14:val="none"/>
        </w:rPr>
      </w:pPr>
      <w:r w:rsidRPr="00FF68A8">
        <w:rPr>
          <w:rFonts w:ascii="Calibri" w:eastAsia="Times New Roman" w:hAnsi="Calibri" w:cs="Calibri"/>
          <w:kern w:val="0"/>
          <w:sz w:val="22"/>
          <w:szCs w:val="22"/>
          <w:lang w:val="en-US" w:eastAsia="en-GB"/>
          <w14:ligatures w14:val="none"/>
        </w:rPr>
        <w:t>help to keep the water pipes and water butts in good working order and report any leaks or damage to the Committee, including the water pipe outside the site.</w:t>
      </w:r>
    </w:p>
    <w:p w14:paraId="6F1D0003" w14:textId="77777777" w:rsidR="00FF68A8" w:rsidRPr="00FF68A8" w:rsidRDefault="00FF68A8" w:rsidP="00FF68A8">
      <w:pPr>
        <w:spacing w:after="0" w:line="240" w:lineRule="auto"/>
        <w:rPr>
          <w:rFonts w:ascii="Calibri" w:eastAsia="Times New Roman" w:hAnsi="Calibri" w:cs="Calibri"/>
          <w:b/>
          <w:bCs/>
          <w:kern w:val="0"/>
          <w:sz w:val="22"/>
          <w:szCs w:val="22"/>
          <w:lang w:eastAsia="en-GB"/>
          <w14:ligatures w14:val="none"/>
        </w:rPr>
      </w:pPr>
    </w:p>
    <w:p w14:paraId="1AC92D35" w14:textId="77777777" w:rsidR="00440098" w:rsidRPr="00FF68A8" w:rsidRDefault="00440098" w:rsidP="00FF68A8">
      <w:pPr>
        <w:numPr>
          <w:ilvl w:val="0"/>
          <w:numId w:val="5"/>
        </w:numPr>
        <w:tabs>
          <w:tab w:val="left" w:pos="567"/>
        </w:tabs>
        <w:spacing w:after="0" w:line="240" w:lineRule="auto"/>
        <w:rPr>
          <w:rFonts w:ascii="Calibri" w:eastAsia="Calibri" w:hAnsi="Calibri" w:cs="Calibri"/>
          <w:kern w:val="0"/>
          <w:sz w:val="22"/>
          <w:szCs w:val="22"/>
          <w:lang w:val="en-US" w:eastAsia="en-GB"/>
          <w14:ligatures w14:val="none"/>
        </w:rPr>
      </w:pPr>
      <w:r w:rsidRPr="00FF68A8">
        <w:rPr>
          <w:rFonts w:ascii="Calibri" w:eastAsia="Calibri" w:hAnsi="Calibri" w:cs="Calibri"/>
          <w:kern w:val="0"/>
          <w:sz w:val="22"/>
          <w:szCs w:val="22"/>
          <w:lang w:val="en-US" w:eastAsia="en-GB"/>
          <w14:ligatures w14:val="none"/>
        </w:rPr>
        <w:t xml:space="preserve">help the Committee, as far as reasonably possible, in ensuring the efficient, effective and harmonious running of the site. </w:t>
      </w:r>
    </w:p>
    <w:p w14:paraId="1556100C" w14:textId="77777777" w:rsidR="00FF68A8" w:rsidRPr="00FF68A8" w:rsidRDefault="00FF68A8" w:rsidP="00FF68A8">
      <w:pPr>
        <w:tabs>
          <w:tab w:val="left" w:pos="567"/>
        </w:tabs>
        <w:spacing w:after="0" w:line="240" w:lineRule="auto"/>
        <w:rPr>
          <w:rFonts w:ascii="Calibri" w:eastAsia="Calibri" w:hAnsi="Calibri" w:cs="Calibri"/>
          <w:kern w:val="0"/>
          <w:sz w:val="22"/>
          <w:szCs w:val="22"/>
          <w:lang w:val="en-US" w:eastAsia="en-GB"/>
          <w14:ligatures w14:val="none"/>
        </w:rPr>
      </w:pPr>
    </w:p>
    <w:p w14:paraId="32D80A78" w14:textId="77777777" w:rsidR="00440098" w:rsidRPr="00FF68A8" w:rsidRDefault="00440098" w:rsidP="00FF68A8">
      <w:pPr>
        <w:numPr>
          <w:ilvl w:val="0"/>
          <w:numId w:val="5"/>
        </w:numPr>
        <w:spacing w:after="0" w:line="240" w:lineRule="auto"/>
        <w:rPr>
          <w:rFonts w:ascii="Calibri" w:eastAsia="Times New Roman" w:hAnsi="Calibri" w:cs="Calibri"/>
          <w:b/>
          <w:bCs/>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help maintain and prevent deterioration of the common areas including footpaths, roads, hedges, fences and gates and report any damage to the Committee.</w:t>
      </w:r>
    </w:p>
    <w:p w14:paraId="51FDE748" w14:textId="77777777" w:rsidR="00FF68A8" w:rsidRPr="00FF68A8" w:rsidRDefault="00FF68A8" w:rsidP="00FF68A8">
      <w:pPr>
        <w:spacing w:after="0" w:line="240" w:lineRule="auto"/>
        <w:rPr>
          <w:rFonts w:ascii="Calibri" w:eastAsia="Times New Roman" w:hAnsi="Calibri" w:cs="Calibri"/>
          <w:b/>
          <w:bCs/>
          <w:kern w:val="0"/>
          <w:sz w:val="22"/>
          <w:szCs w:val="22"/>
          <w:lang w:eastAsia="en-GB"/>
          <w14:ligatures w14:val="none"/>
        </w:rPr>
      </w:pPr>
    </w:p>
    <w:p w14:paraId="25166A9F" w14:textId="77777777" w:rsidR="00440098" w:rsidRPr="00FF68A8" w:rsidRDefault="00440098" w:rsidP="00FF68A8">
      <w:pPr>
        <w:numPr>
          <w:ilvl w:val="0"/>
          <w:numId w:val="6"/>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t>accompany and supervise all children under 18 years.</w:t>
      </w:r>
    </w:p>
    <w:p w14:paraId="244AA281" w14:textId="77777777" w:rsidR="00FF68A8" w:rsidRPr="00FF68A8" w:rsidRDefault="00FF68A8" w:rsidP="00FF68A8">
      <w:pPr>
        <w:spacing w:after="0" w:line="240" w:lineRule="auto"/>
        <w:ind w:left="720"/>
        <w:rPr>
          <w:rFonts w:ascii="Calibri" w:eastAsia="Times New Roman" w:hAnsi="Calibri" w:cs="Calibri"/>
          <w:kern w:val="0"/>
          <w:sz w:val="22"/>
          <w:szCs w:val="22"/>
          <w:lang w:eastAsia="en-GB"/>
          <w14:ligatures w14:val="none"/>
        </w:rPr>
      </w:pPr>
    </w:p>
    <w:p w14:paraId="6805251C" w14:textId="77777777" w:rsidR="00440098" w:rsidRPr="00FF68A8" w:rsidRDefault="00440098" w:rsidP="00FF68A8">
      <w:pPr>
        <w:numPr>
          <w:ilvl w:val="0"/>
          <w:numId w:val="6"/>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spacing w:val="-2"/>
          <w:kern w:val="0"/>
          <w:sz w:val="22"/>
          <w:szCs w:val="22"/>
          <w:lang w:val="en-US" w:eastAsia="en-GB"/>
          <w14:ligatures w14:val="none"/>
        </w:rPr>
        <w:t xml:space="preserve">keep dogs under control while on the site.  Dogs must not foul or cause damage to other allotments or communal areas.  </w:t>
      </w:r>
    </w:p>
    <w:p w14:paraId="32419A2D" w14:textId="77777777" w:rsidR="00FF68A8" w:rsidRPr="00FF68A8" w:rsidRDefault="00FF68A8" w:rsidP="00FF68A8">
      <w:pPr>
        <w:spacing w:after="0" w:line="240" w:lineRule="auto"/>
        <w:rPr>
          <w:rFonts w:ascii="Calibri" w:eastAsia="Times New Roman" w:hAnsi="Calibri" w:cs="Calibri"/>
          <w:kern w:val="0"/>
          <w:sz w:val="22"/>
          <w:szCs w:val="22"/>
          <w:lang w:eastAsia="en-GB"/>
          <w14:ligatures w14:val="none"/>
        </w:rPr>
      </w:pPr>
    </w:p>
    <w:p w14:paraId="286D8AB9" w14:textId="77777777" w:rsidR="00440098" w:rsidRPr="00FF68A8" w:rsidRDefault="00440098" w:rsidP="00FF68A8">
      <w:pPr>
        <w:numPr>
          <w:ilvl w:val="0"/>
          <w:numId w:val="6"/>
        </w:numPr>
        <w:spacing w:after="0" w:line="240" w:lineRule="auto"/>
        <w:rPr>
          <w:rFonts w:ascii="Calibri" w:eastAsia="Times New Roman" w:hAnsi="Calibri" w:cs="Calibri"/>
          <w:color w:val="C00000"/>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lock the gates after entering or leaving the site even if they are unlocked upon arrival.</w:t>
      </w:r>
      <w:r w:rsidRPr="00FF68A8">
        <w:rPr>
          <w:rFonts w:ascii="Calibri" w:eastAsia="Times New Roman" w:hAnsi="Calibri" w:cs="Calibri"/>
          <w:color w:val="C00000"/>
          <w:kern w:val="0"/>
          <w:sz w:val="22"/>
          <w:szCs w:val="22"/>
          <w:lang w:val="en-US" w:eastAsia="en-GB"/>
          <w14:ligatures w14:val="none"/>
        </w:rPr>
        <w:t xml:space="preserve">  </w:t>
      </w:r>
    </w:p>
    <w:p w14:paraId="235DCBF7" w14:textId="77777777" w:rsidR="00FF68A8" w:rsidRPr="00FF68A8" w:rsidRDefault="00FF68A8" w:rsidP="00FF68A8">
      <w:pPr>
        <w:spacing w:after="0" w:line="240" w:lineRule="auto"/>
        <w:rPr>
          <w:rFonts w:ascii="Calibri" w:eastAsia="Times New Roman" w:hAnsi="Calibri" w:cs="Calibri"/>
          <w:kern w:val="0"/>
          <w:sz w:val="22"/>
          <w:szCs w:val="22"/>
          <w:lang w:eastAsia="en-GB"/>
          <w14:ligatures w14:val="none"/>
        </w:rPr>
      </w:pPr>
    </w:p>
    <w:p w14:paraId="0D6FB619" w14:textId="77777777" w:rsidR="00440098" w:rsidRPr="00FF68A8" w:rsidRDefault="00440098" w:rsidP="00FF68A8">
      <w:pPr>
        <w:numPr>
          <w:ilvl w:val="0"/>
          <w:numId w:val="6"/>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t xml:space="preserve">meet any visitors, including delivery personnel at the main entrance, and ensure that the gates are locked before and after their visit.  The committee reserves the right to refuse entry to any unaccompanied visitors.  </w:t>
      </w:r>
    </w:p>
    <w:p w14:paraId="59BCD3CA" w14:textId="77777777" w:rsidR="00FF68A8" w:rsidRPr="00FF68A8" w:rsidRDefault="00FF68A8" w:rsidP="00FF68A8">
      <w:pPr>
        <w:spacing w:after="0" w:line="240" w:lineRule="auto"/>
        <w:rPr>
          <w:rFonts w:ascii="Calibri" w:eastAsia="Times New Roman" w:hAnsi="Calibri" w:cs="Calibri"/>
          <w:b/>
          <w:bCs/>
          <w:kern w:val="0"/>
          <w:sz w:val="22"/>
          <w:szCs w:val="22"/>
          <w:lang w:eastAsia="en-GB"/>
          <w14:ligatures w14:val="none"/>
        </w:rPr>
      </w:pPr>
    </w:p>
    <w:p w14:paraId="11A99D39" w14:textId="77777777" w:rsidR="00440098" w:rsidRPr="00FF68A8" w:rsidRDefault="00440098" w:rsidP="0075424E">
      <w:pPr>
        <w:numPr>
          <w:ilvl w:val="0"/>
          <w:numId w:val="7"/>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t>indemnify and keep indemnified the Group, the Council, and their employees or contractors against all costs, claims, demands, proceedings, expenses, and payments arising directly or indirectly from the use of the allotment by the tenant, their visitors, or contractors. This indemnity excludes any negligent act or omission by the Group, the Council, the Committee, or their employees or contractors.</w:t>
      </w:r>
    </w:p>
    <w:p w14:paraId="2D3F4967" w14:textId="77777777" w:rsidR="00FF68A8" w:rsidRPr="00FF68A8" w:rsidRDefault="00FF68A8" w:rsidP="00FF68A8">
      <w:pPr>
        <w:spacing w:after="0" w:line="240" w:lineRule="auto"/>
        <w:ind w:left="714"/>
        <w:rPr>
          <w:rFonts w:ascii="Calibri" w:eastAsia="Times New Roman" w:hAnsi="Calibri" w:cs="Calibri"/>
          <w:kern w:val="0"/>
          <w:sz w:val="22"/>
          <w:szCs w:val="22"/>
          <w:lang w:eastAsia="en-GB"/>
          <w14:ligatures w14:val="none"/>
        </w:rPr>
      </w:pPr>
    </w:p>
    <w:p w14:paraId="330159C4" w14:textId="77777777" w:rsidR="00440098" w:rsidRPr="00FF68A8" w:rsidRDefault="00440098" w:rsidP="00FF68A8">
      <w:pPr>
        <w:numPr>
          <w:ilvl w:val="0"/>
          <w:numId w:val="7"/>
        </w:numPr>
        <w:spacing w:after="0" w:line="240" w:lineRule="auto"/>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 xml:space="preserve">inform the Committee of any attempt by the owners or occupiers of </w:t>
      </w:r>
      <w:proofErr w:type="spellStart"/>
      <w:r w:rsidRPr="00FF68A8">
        <w:rPr>
          <w:rFonts w:ascii="Calibri" w:eastAsia="Calibri" w:hAnsi="Calibri" w:cs="Calibri"/>
          <w:kern w:val="0"/>
          <w:sz w:val="22"/>
          <w:szCs w:val="22"/>
          <w:lang w:val="en-US" w:eastAsia="en-GB"/>
          <w14:ligatures w14:val="none"/>
        </w:rPr>
        <w:t>neighbouring</w:t>
      </w:r>
      <w:proofErr w:type="spellEnd"/>
      <w:r w:rsidRPr="00FF68A8">
        <w:rPr>
          <w:rFonts w:ascii="Calibri" w:eastAsia="Calibri" w:hAnsi="Calibri" w:cs="Calibri"/>
          <w:kern w:val="0"/>
          <w:sz w:val="22"/>
          <w:szCs w:val="22"/>
          <w:lang w:val="en-US" w:eastAsia="en-GB"/>
          <w14:ligatures w14:val="none"/>
        </w:rPr>
        <w:t xml:space="preserve"> properties to encroach upon the allotments site or to acquire any right or easement over it, including any unauthorized access to the site.  </w:t>
      </w:r>
    </w:p>
    <w:p w14:paraId="5B75866B" w14:textId="77777777" w:rsidR="00FF68A8" w:rsidRPr="00FF68A8" w:rsidRDefault="00FF68A8" w:rsidP="00FF68A8">
      <w:pPr>
        <w:spacing w:after="0" w:line="240" w:lineRule="auto"/>
        <w:rPr>
          <w:rFonts w:ascii="Calibri" w:eastAsia="Times New Roman" w:hAnsi="Calibri" w:cs="Calibri"/>
          <w:b/>
          <w:bCs/>
          <w:kern w:val="0"/>
          <w:sz w:val="22"/>
          <w:szCs w:val="22"/>
          <w:lang w:eastAsia="en-GB"/>
          <w14:ligatures w14:val="none"/>
        </w:rPr>
      </w:pPr>
    </w:p>
    <w:p w14:paraId="55DD87AC" w14:textId="77777777" w:rsidR="00440098" w:rsidRPr="00FF68A8" w:rsidRDefault="00440098" w:rsidP="0075424E">
      <w:pPr>
        <w:numPr>
          <w:ilvl w:val="0"/>
          <w:numId w:val="8"/>
        </w:numPr>
        <w:spacing w:after="0" w:line="240" w:lineRule="auto"/>
        <w:rPr>
          <w:rFonts w:ascii="Calibri" w:eastAsia="Times New Roman" w:hAnsi="Calibri" w:cs="Calibri"/>
          <w:b/>
          <w:bCs/>
          <w:kern w:val="0"/>
          <w:sz w:val="22"/>
          <w:szCs w:val="22"/>
          <w:lang w:val="en-US" w:eastAsia="en-GB"/>
          <w14:ligatures w14:val="none"/>
        </w:rPr>
      </w:pPr>
      <w:r w:rsidRPr="00FF68A8">
        <w:rPr>
          <w:rFonts w:ascii="Calibri" w:eastAsia="Times New Roman" w:hAnsi="Calibri" w:cs="Calibri"/>
          <w:kern w:val="0"/>
          <w:sz w:val="22"/>
          <w:szCs w:val="22"/>
          <w:lang w:eastAsia="en-GB"/>
          <w14:ligatures w14:val="none"/>
        </w:rPr>
        <w:t>immediately inform the Committee of any change of address or other contact details</w:t>
      </w:r>
      <w:r w:rsidRPr="00FF68A8">
        <w:rPr>
          <w:rFonts w:ascii="Calibri" w:eastAsia="Times New Roman" w:hAnsi="Calibri" w:cs="Calibri"/>
          <w:b/>
          <w:bCs/>
          <w:kern w:val="0"/>
          <w:sz w:val="22"/>
          <w:szCs w:val="22"/>
          <w:lang w:eastAsia="en-GB"/>
          <w14:ligatures w14:val="none"/>
        </w:rPr>
        <w:t>.</w:t>
      </w:r>
    </w:p>
    <w:p w14:paraId="4CB3D8C9" w14:textId="77777777" w:rsidR="00FF68A8" w:rsidRPr="00FF68A8" w:rsidRDefault="00FF68A8" w:rsidP="00FF68A8">
      <w:pPr>
        <w:spacing w:after="0" w:line="240" w:lineRule="auto"/>
        <w:rPr>
          <w:rFonts w:ascii="Calibri" w:eastAsia="Times New Roman" w:hAnsi="Calibri" w:cs="Calibri"/>
          <w:b/>
          <w:bCs/>
          <w:kern w:val="0"/>
          <w:sz w:val="22"/>
          <w:szCs w:val="22"/>
          <w:lang w:val="en-US" w:eastAsia="en-GB"/>
          <w14:ligatures w14:val="none"/>
        </w:rPr>
      </w:pPr>
    </w:p>
    <w:p w14:paraId="2A908517" w14:textId="77777777" w:rsidR="00FF68A8" w:rsidRPr="00FF68A8" w:rsidRDefault="00FF68A8" w:rsidP="00FF68A8">
      <w:pPr>
        <w:spacing w:after="0" w:line="240" w:lineRule="auto"/>
        <w:rPr>
          <w:rFonts w:ascii="Calibri" w:eastAsia="Times New Roman" w:hAnsi="Calibri" w:cs="Calibri"/>
          <w:b/>
          <w:bCs/>
          <w:kern w:val="0"/>
          <w:sz w:val="22"/>
          <w:szCs w:val="22"/>
          <w:lang w:val="en-US" w:eastAsia="en-GB"/>
          <w14:ligatures w14:val="none"/>
        </w:rPr>
      </w:pPr>
    </w:p>
    <w:p w14:paraId="054E96AE" w14:textId="77777777" w:rsidR="00FF68A8" w:rsidRPr="00FF68A8" w:rsidRDefault="00FF68A8" w:rsidP="00FF68A8">
      <w:pPr>
        <w:tabs>
          <w:tab w:val="left" w:pos="709"/>
        </w:tabs>
        <w:spacing w:after="0" w:line="240" w:lineRule="auto"/>
        <w:rPr>
          <w:rFonts w:ascii="Calibri" w:eastAsia="Times New Roman" w:hAnsi="Calibri" w:cs="Calibri"/>
          <w:b/>
          <w:bCs/>
          <w:kern w:val="0"/>
          <w:sz w:val="22"/>
          <w:szCs w:val="22"/>
          <w:lang w:val="en-US" w:eastAsia="en-GB"/>
          <w14:ligatures w14:val="none"/>
        </w:rPr>
      </w:pPr>
      <w:r w:rsidRPr="00FF68A8">
        <w:rPr>
          <w:rFonts w:ascii="Calibri" w:eastAsia="Times New Roman" w:hAnsi="Calibri" w:cs="Calibri"/>
          <w:b/>
          <w:bCs/>
          <w:kern w:val="0"/>
          <w:sz w:val="22"/>
          <w:szCs w:val="22"/>
          <w:lang w:val="en-US" w:eastAsia="en-GB"/>
          <w14:ligatures w14:val="none"/>
        </w:rPr>
        <w:t>C.</w:t>
      </w:r>
      <w:r w:rsidRPr="00FF68A8">
        <w:rPr>
          <w:rFonts w:ascii="Calibri" w:eastAsia="Times New Roman" w:hAnsi="Calibri" w:cs="Calibri"/>
          <w:b/>
          <w:bCs/>
          <w:kern w:val="0"/>
          <w:sz w:val="22"/>
          <w:szCs w:val="22"/>
          <w:lang w:val="en-US" w:eastAsia="en-GB"/>
          <w14:ligatures w14:val="none"/>
        </w:rPr>
        <w:tab/>
        <w:t>THE TENANT MUST NOT AND SHALL NOT PERMIT ANY OTHER PERSON TO:</w:t>
      </w:r>
    </w:p>
    <w:p w14:paraId="2EAAB8A9" w14:textId="77777777" w:rsidR="00440098" w:rsidRDefault="00440098" w:rsidP="0075424E">
      <w:pPr>
        <w:numPr>
          <w:ilvl w:val="0"/>
          <w:numId w:val="9"/>
        </w:numPr>
        <w:spacing w:after="200" w:line="240" w:lineRule="auto"/>
        <w:contextualSpacing/>
        <w:rPr>
          <w:rFonts w:ascii="Calibri" w:eastAsia="Calibri" w:hAnsi="Calibri" w:cs="Calibri"/>
          <w:kern w:val="0"/>
          <w:sz w:val="22"/>
          <w:szCs w:val="22"/>
          <w:lang w:eastAsia="en-GB"/>
          <w14:ligatures w14:val="none"/>
        </w:rPr>
      </w:pPr>
      <w:r w:rsidRPr="00FF68A8">
        <w:rPr>
          <w:rFonts w:ascii="Calibri" w:eastAsia="Calibri" w:hAnsi="Calibri" w:cs="Calibri"/>
          <w:kern w:val="0"/>
          <w:sz w:val="22"/>
          <w:szCs w:val="22"/>
          <w:lang w:eastAsia="en-GB"/>
          <w14:ligatures w14:val="none"/>
        </w:rPr>
        <w:t xml:space="preserve">do anything on the allotment which is or might be a nuisance or annoyance to other tenants, committee or occupiers of any adjoining or neighbouring property. </w:t>
      </w:r>
    </w:p>
    <w:p w14:paraId="15A7DC2C" w14:textId="77777777" w:rsidR="00FF68A8" w:rsidRPr="00FF68A8" w:rsidRDefault="00FF68A8" w:rsidP="00FF68A8">
      <w:pPr>
        <w:spacing w:after="200" w:line="240" w:lineRule="auto"/>
        <w:ind w:left="720"/>
        <w:contextualSpacing/>
        <w:rPr>
          <w:rFonts w:ascii="Calibri" w:eastAsia="Calibri" w:hAnsi="Calibri" w:cs="Calibri"/>
          <w:kern w:val="0"/>
          <w:sz w:val="22"/>
          <w:szCs w:val="22"/>
          <w:lang w:eastAsia="en-GB"/>
          <w14:ligatures w14:val="none"/>
        </w:rPr>
      </w:pPr>
    </w:p>
    <w:p w14:paraId="667B09CD" w14:textId="77777777" w:rsidR="00440098" w:rsidRDefault="00440098" w:rsidP="00FF68A8">
      <w:pPr>
        <w:numPr>
          <w:ilvl w:val="0"/>
          <w:numId w:val="9"/>
        </w:numPr>
        <w:spacing w:after="0" w:line="240" w:lineRule="auto"/>
        <w:rPr>
          <w:rFonts w:ascii="Calibri" w:eastAsia="Calibri" w:hAnsi="Calibri" w:cs="Calibri"/>
          <w:kern w:val="0"/>
          <w:sz w:val="22"/>
          <w:szCs w:val="22"/>
          <w:lang w:eastAsia="en-GB"/>
          <w14:ligatures w14:val="none"/>
        </w:rPr>
      </w:pPr>
      <w:r w:rsidRPr="00FF68A8">
        <w:rPr>
          <w:rFonts w:ascii="Calibri" w:eastAsia="Calibri" w:hAnsi="Calibri" w:cs="Calibri"/>
          <w:kern w:val="0"/>
          <w:sz w:val="22"/>
          <w:szCs w:val="22"/>
          <w:lang w:eastAsia="en-GB"/>
          <w14:ligatures w14:val="none"/>
        </w:rPr>
        <w:t>do, or allow anything to be done in relation to the allotment, which is inconsistent with or in breach of the terms of this lease.</w:t>
      </w:r>
    </w:p>
    <w:p w14:paraId="6311A051" w14:textId="77777777" w:rsidR="00FF68A8" w:rsidRDefault="00FF68A8" w:rsidP="00FF68A8">
      <w:pPr>
        <w:pStyle w:val="ListParagraph"/>
        <w:rPr>
          <w:rFonts w:ascii="Calibri" w:eastAsia="Calibri" w:hAnsi="Calibri" w:cs="Calibri"/>
          <w:kern w:val="0"/>
          <w:sz w:val="22"/>
          <w:szCs w:val="22"/>
          <w:lang w:eastAsia="en-GB"/>
          <w14:ligatures w14:val="none"/>
        </w:rPr>
      </w:pPr>
    </w:p>
    <w:p w14:paraId="1933F895" w14:textId="77777777" w:rsidR="00440098" w:rsidRPr="00FF68A8" w:rsidRDefault="00440098" w:rsidP="00FF68A8">
      <w:pPr>
        <w:numPr>
          <w:ilvl w:val="0"/>
          <w:numId w:val="9"/>
        </w:numPr>
        <w:spacing w:after="0" w:line="240" w:lineRule="auto"/>
        <w:rPr>
          <w:rFonts w:ascii="Calibri" w:eastAsia="Calibri"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transfer, allocate, sublet, handover, or otherwise deal with the allotment or any part of i</w:t>
      </w:r>
      <w:r>
        <w:rPr>
          <w:rFonts w:ascii="Calibri" w:eastAsia="Calibri" w:hAnsi="Calibri" w:cs="Calibri"/>
          <w:kern w:val="0"/>
          <w:sz w:val="22"/>
          <w:szCs w:val="22"/>
          <w:lang w:val="en-US" w:eastAsia="en-GB"/>
          <w14:ligatures w14:val="none"/>
        </w:rPr>
        <w:t>t.</w:t>
      </w:r>
    </w:p>
    <w:p w14:paraId="7E6C2E9E" w14:textId="77777777" w:rsidR="00FF68A8" w:rsidRDefault="00FF68A8" w:rsidP="00FF68A8">
      <w:pPr>
        <w:pStyle w:val="ListParagraph"/>
        <w:rPr>
          <w:rFonts w:ascii="Calibri" w:eastAsia="Calibri" w:hAnsi="Calibri" w:cs="Calibri"/>
          <w:kern w:val="0"/>
          <w:sz w:val="22"/>
          <w:szCs w:val="22"/>
          <w:lang w:eastAsia="en-GB"/>
          <w14:ligatures w14:val="none"/>
        </w:rPr>
      </w:pPr>
    </w:p>
    <w:p w14:paraId="79D4304F" w14:textId="77777777" w:rsidR="00440098" w:rsidRPr="00D745A2" w:rsidRDefault="00440098" w:rsidP="00D745A2">
      <w:pPr>
        <w:numPr>
          <w:ilvl w:val="0"/>
          <w:numId w:val="9"/>
        </w:numPr>
        <w:spacing w:after="0" w:line="240" w:lineRule="auto"/>
        <w:rPr>
          <w:rFonts w:ascii="Calibri" w:eastAsia="Calibri" w:hAnsi="Calibri" w:cs="Calibri"/>
          <w:kern w:val="0"/>
          <w:sz w:val="22"/>
          <w:szCs w:val="22"/>
          <w:lang w:eastAsia="en-GB"/>
          <w14:ligatures w14:val="none"/>
        </w:rPr>
      </w:pPr>
      <w:r w:rsidRPr="00FF68A8">
        <w:rPr>
          <w:rFonts w:ascii="Calibri" w:eastAsia="Calibri" w:hAnsi="Calibri" w:cs="Calibri"/>
          <w:kern w:val="0"/>
          <w:sz w:val="22"/>
          <w:szCs w:val="22"/>
          <w:lang w:eastAsia="en-GB"/>
          <w14:ligatures w14:val="none"/>
        </w:rPr>
        <w:t>grant, or purport to grant, any right, interest, licence, or easement in, over, or under the allotment.</w:t>
      </w:r>
    </w:p>
    <w:p w14:paraId="5C4E5224" w14:textId="77777777" w:rsidR="00440098" w:rsidRPr="00FF68A8" w:rsidRDefault="00440098" w:rsidP="00FF68A8">
      <w:pPr>
        <w:numPr>
          <w:ilvl w:val="0"/>
          <w:numId w:val="9"/>
        </w:numPr>
        <w:tabs>
          <w:tab w:val="clear" w:pos="720"/>
          <w:tab w:val="left" w:pos="709"/>
        </w:tabs>
        <w:spacing w:after="0" w:line="240" w:lineRule="auto"/>
        <w:contextualSpacing/>
        <w:rPr>
          <w:rFonts w:ascii="Calibri" w:eastAsia="Times New Roman" w:hAnsi="Calibri" w:cs="Calibri"/>
          <w:b/>
          <w:bCs/>
          <w:kern w:val="0"/>
          <w:sz w:val="22"/>
          <w:szCs w:val="22"/>
          <w:lang w:val="en-US" w:eastAsia="en-GB"/>
          <w14:ligatures w14:val="none"/>
        </w:rPr>
      </w:pPr>
      <w:r w:rsidRPr="00FF68A8">
        <w:rPr>
          <w:rFonts w:ascii="Calibri" w:eastAsia="Times New Roman" w:hAnsi="Calibri" w:cs="Calibri"/>
          <w:kern w:val="0"/>
          <w:sz w:val="22"/>
          <w:szCs w:val="22"/>
          <w:lang w:eastAsia="en-GB"/>
          <w14:ligatures w14:val="none"/>
        </w:rPr>
        <w:lastRenderedPageBreak/>
        <w:t>allow someone to do something on their behalf or with their permission that they are not allowed to do.</w:t>
      </w:r>
    </w:p>
    <w:p w14:paraId="1432CF35" w14:textId="77777777" w:rsidR="00FF68A8" w:rsidRPr="00FF68A8" w:rsidRDefault="00FF68A8" w:rsidP="00FF68A8">
      <w:pPr>
        <w:tabs>
          <w:tab w:val="left" w:pos="709"/>
        </w:tabs>
        <w:spacing w:after="0" w:line="240" w:lineRule="auto"/>
        <w:rPr>
          <w:rFonts w:ascii="Calibri" w:eastAsia="Times New Roman" w:hAnsi="Calibri" w:cs="Calibri"/>
          <w:b/>
          <w:bCs/>
          <w:kern w:val="0"/>
          <w:sz w:val="22"/>
          <w:szCs w:val="22"/>
          <w:lang w:val="en-US" w:eastAsia="en-GB"/>
          <w14:ligatures w14:val="none"/>
        </w:rPr>
      </w:pPr>
    </w:p>
    <w:p w14:paraId="43B20A44" w14:textId="77777777" w:rsidR="00440098" w:rsidRPr="00FF68A8" w:rsidRDefault="00440098" w:rsidP="00FF68A8">
      <w:pPr>
        <w:numPr>
          <w:ilvl w:val="0"/>
          <w:numId w:val="9"/>
        </w:numPr>
        <w:spacing w:after="0" w:line="240" w:lineRule="auto"/>
        <w:contextualSpacing/>
        <w:rPr>
          <w:rFonts w:ascii="Calibri" w:eastAsia="Calibri" w:hAnsi="Calibri" w:cs="Calibri"/>
          <w:kern w:val="0"/>
          <w:sz w:val="22"/>
          <w:szCs w:val="22"/>
          <w:lang w:eastAsia="en-GB"/>
          <w14:ligatures w14:val="none"/>
        </w:rPr>
      </w:pPr>
      <w:r w:rsidRPr="00FF68A8">
        <w:rPr>
          <w:rFonts w:ascii="Calibri" w:eastAsia="Calibri" w:hAnsi="Calibri" w:cs="Calibri"/>
          <w:kern w:val="0"/>
          <w:sz w:val="22"/>
          <w:szCs w:val="22"/>
          <w:lang w:eastAsia="en-GB"/>
          <w14:ligatures w14:val="none"/>
        </w:rPr>
        <w:t>plant, or allow to grow, any hedges or erect any fencing, walls, or other barriers around the allotment.</w:t>
      </w:r>
    </w:p>
    <w:p w14:paraId="52E00549" w14:textId="77777777" w:rsidR="00FF68A8" w:rsidRPr="00FF68A8" w:rsidRDefault="00FF68A8" w:rsidP="00FF68A8">
      <w:pPr>
        <w:spacing w:after="0" w:line="240" w:lineRule="auto"/>
        <w:ind w:left="720"/>
        <w:contextualSpacing/>
        <w:rPr>
          <w:rFonts w:ascii="Calibri" w:eastAsia="Calibri" w:hAnsi="Calibri" w:cs="Calibri"/>
          <w:kern w:val="0"/>
          <w:sz w:val="22"/>
          <w:szCs w:val="22"/>
          <w:lang w:eastAsia="en-GB"/>
          <w14:ligatures w14:val="none"/>
        </w:rPr>
      </w:pPr>
    </w:p>
    <w:p w14:paraId="2040AEB8" w14:textId="77777777" w:rsidR="00440098" w:rsidRPr="00FF68A8" w:rsidRDefault="00440098" w:rsidP="00FF68A8">
      <w:pPr>
        <w:numPr>
          <w:ilvl w:val="0"/>
          <w:numId w:val="9"/>
        </w:numPr>
        <w:spacing w:after="0" w:line="240" w:lineRule="auto"/>
        <w:rPr>
          <w:rFonts w:ascii="Calibri" w:eastAsia="Times New Roman" w:hAnsi="Calibri" w:cs="Calibri"/>
          <w:color w:val="C00000"/>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 xml:space="preserve">cultivate, or erect any structures, within 25cm of a road and 50cm of a boundary fence so that maintenance and renewal can be undertaken.  </w:t>
      </w:r>
    </w:p>
    <w:p w14:paraId="2AE2AF02" w14:textId="77777777" w:rsidR="00FF68A8" w:rsidRPr="00FF68A8" w:rsidRDefault="00FF68A8" w:rsidP="00FF68A8">
      <w:pPr>
        <w:spacing w:after="0" w:line="240" w:lineRule="auto"/>
        <w:ind w:left="714"/>
        <w:rPr>
          <w:rFonts w:ascii="Calibri" w:eastAsia="Times New Roman" w:hAnsi="Calibri" w:cs="Calibri"/>
          <w:kern w:val="0"/>
          <w:sz w:val="22"/>
          <w:szCs w:val="22"/>
          <w:lang w:eastAsia="en-GB"/>
          <w14:ligatures w14:val="none"/>
        </w:rPr>
      </w:pPr>
    </w:p>
    <w:p w14:paraId="5560BC43" w14:textId="77777777" w:rsidR="00FF68A8" w:rsidRPr="00FF68A8" w:rsidRDefault="00FF68A8" w:rsidP="00FF68A8">
      <w:pPr>
        <w:numPr>
          <w:ilvl w:val="0"/>
          <w:numId w:val="9"/>
        </w:numPr>
        <w:spacing w:after="0" w:line="240" w:lineRule="auto"/>
        <w:contextualSpacing/>
        <w:rPr>
          <w:rFonts w:ascii="Calibri" w:eastAsia="Calibri" w:hAnsi="Calibri" w:cs="Calibri"/>
          <w:kern w:val="0"/>
          <w:sz w:val="22"/>
          <w:szCs w:val="22"/>
          <w:lang w:val="en-US" w:eastAsia="en-GB"/>
          <w14:ligatures w14:val="none"/>
        </w:rPr>
      </w:pPr>
      <w:r w:rsidRPr="00FF68A8">
        <w:rPr>
          <w:rFonts w:ascii="Calibri" w:eastAsia="Times New Roman" w:hAnsi="Calibri" w:cs="Calibri"/>
          <w:kern w:val="0"/>
          <w:sz w:val="22"/>
          <w:szCs w:val="22"/>
          <w:lang w:val="en-US" w:eastAsia="en-GB"/>
          <w14:ligatures w14:val="none"/>
        </w:rPr>
        <w:t>cultivate within 25cm of the boundary of the allotment, thereby allowing a joint path of 50cm.  The path is to be jointly maintained by the adjoining tenants.</w:t>
      </w:r>
    </w:p>
    <w:p w14:paraId="7B233CB0" w14:textId="77777777" w:rsidR="00FF68A8" w:rsidRPr="00FF68A8" w:rsidRDefault="00FF68A8" w:rsidP="00FF68A8">
      <w:pPr>
        <w:spacing w:after="200" w:line="276" w:lineRule="auto"/>
        <w:ind w:left="720"/>
        <w:contextualSpacing/>
        <w:rPr>
          <w:rFonts w:ascii="Calibri" w:eastAsia="Calibri" w:hAnsi="Calibri" w:cs="Calibri"/>
          <w:kern w:val="0"/>
          <w:sz w:val="22"/>
          <w:szCs w:val="22"/>
          <w:lang w:val="en-US" w:eastAsia="en-GB"/>
          <w14:ligatures w14:val="none"/>
        </w:rPr>
      </w:pPr>
    </w:p>
    <w:p w14:paraId="11DC30CA" w14:textId="77777777" w:rsidR="00FF68A8" w:rsidRPr="00FF68A8" w:rsidRDefault="00FF68A8" w:rsidP="00FF68A8">
      <w:pPr>
        <w:numPr>
          <w:ilvl w:val="0"/>
          <w:numId w:val="9"/>
        </w:numPr>
        <w:spacing w:after="0" w:line="240" w:lineRule="auto"/>
        <w:contextualSpacing/>
        <w:rPr>
          <w:rFonts w:ascii="Calibri" w:eastAsia="Calibri" w:hAnsi="Calibri" w:cs="Calibri"/>
          <w:kern w:val="0"/>
          <w:sz w:val="22"/>
          <w:szCs w:val="22"/>
          <w:lang w:val="en-US" w:eastAsia="en-GB"/>
          <w14:ligatures w14:val="none"/>
        </w:rPr>
      </w:pPr>
      <w:r w:rsidRPr="00FF68A8">
        <w:rPr>
          <w:rFonts w:ascii="Calibri" w:eastAsia="Times New Roman" w:hAnsi="Calibri" w:cs="Calibri"/>
          <w:kern w:val="0"/>
          <w:sz w:val="22"/>
          <w:szCs w:val="22"/>
          <w:lang w:val="en-US" w:eastAsia="en-GB"/>
          <w14:ligatures w14:val="none"/>
        </w:rPr>
        <w:t>concrete any part of the allotment.</w:t>
      </w:r>
    </w:p>
    <w:p w14:paraId="47486ACE" w14:textId="77777777" w:rsidR="00FF68A8" w:rsidRPr="00FF68A8" w:rsidRDefault="00FF68A8" w:rsidP="00FF68A8">
      <w:pPr>
        <w:spacing w:after="200" w:line="276" w:lineRule="auto"/>
        <w:ind w:left="720"/>
        <w:contextualSpacing/>
        <w:rPr>
          <w:rFonts w:ascii="Calibri" w:eastAsia="Calibri" w:hAnsi="Calibri" w:cs="Calibri"/>
          <w:kern w:val="0"/>
          <w:sz w:val="22"/>
          <w:szCs w:val="22"/>
          <w:lang w:val="en-US" w:eastAsia="en-GB"/>
          <w14:ligatures w14:val="none"/>
        </w:rPr>
      </w:pPr>
    </w:p>
    <w:p w14:paraId="40364E3B"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Calibri" w:hAnsi="Calibri" w:cs="Calibri"/>
          <w:spacing w:val="-2"/>
          <w:kern w:val="0"/>
          <w:sz w:val="22"/>
          <w:szCs w:val="22"/>
          <w:lang w:val="en-US" w:eastAsia="en-GB"/>
          <w14:ligatures w14:val="none"/>
        </w:rPr>
        <w:t>dig or allow to be dug any pits, shafts, wells or ditches.</w:t>
      </w:r>
    </w:p>
    <w:p w14:paraId="7E640EC3" w14:textId="77777777" w:rsidR="00FF68A8" w:rsidRPr="00FF68A8" w:rsidRDefault="00FF68A8" w:rsidP="00FF68A8">
      <w:pPr>
        <w:spacing w:after="0" w:line="240" w:lineRule="auto"/>
        <w:rPr>
          <w:rFonts w:ascii="Calibri" w:eastAsia="Times New Roman" w:hAnsi="Calibri" w:cs="Calibri"/>
          <w:kern w:val="0"/>
          <w:sz w:val="22"/>
          <w:szCs w:val="22"/>
          <w:lang w:eastAsia="en-GB"/>
          <w14:ligatures w14:val="none"/>
        </w:rPr>
      </w:pPr>
    </w:p>
    <w:p w14:paraId="5F974D2B"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grow or allow to grow any native seedlings or ornamental trees or bushes.</w:t>
      </w:r>
    </w:p>
    <w:p w14:paraId="4A784E0D" w14:textId="77777777" w:rsidR="00FF68A8" w:rsidRPr="00FF68A8" w:rsidRDefault="00FF68A8" w:rsidP="00FF68A8">
      <w:pPr>
        <w:spacing w:after="0" w:line="240" w:lineRule="auto"/>
        <w:ind w:left="720"/>
        <w:rPr>
          <w:rFonts w:ascii="Calibri" w:eastAsia="Times New Roman" w:hAnsi="Calibri" w:cs="Calibri"/>
          <w:kern w:val="0"/>
          <w:sz w:val="22"/>
          <w:szCs w:val="22"/>
          <w:lang w:eastAsia="en-GB"/>
          <w14:ligatures w14:val="none"/>
        </w:rPr>
      </w:pPr>
    </w:p>
    <w:p w14:paraId="045723FD"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val="en-US" w:eastAsia="en-GB"/>
          <w14:ligatures w14:val="none"/>
        </w:rPr>
      </w:pPr>
      <w:r w:rsidRPr="00FF68A8">
        <w:rPr>
          <w:rFonts w:ascii="Calibri" w:eastAsia="Times New Roman" w:hAnsi="Calibri" w:cs="Calibri"/>
          <w:kern w:val="0"/>
          <w:sz w:val="22"/>
          <w:szCs w:val="22"/>
          <w:lang w:val="en-US" w:eastAsia="en-GB"/>
          <w14:ligatures w14:val="none"/>
        </w:rPr>
        <w:t>keep livestock including rabbits and poultry on his allotment.</w:t>
      </w:r>
    </w:p>
    <w:p w14:paraId="1E0C5D88" w14:textId="77777777" w:rsidR="00FF68A8" w:rsidRPr="00FF68A8" w:rsidRDefault="00FF68A8" w:rsidP="00FF68A8">
      <w:pPr>
        <w:spacing w:after="200" w:line="276" w:lineRule="auto"/>
        <w:ind w:left="720"/>
        <w:contextualSpacing/>
        <w:rPr>
          <w:rFonts w:ascii="Calibri" w:eastAsia="Times New Roman" w:hAnsi="Calibri" w:cs="Calibri"/>
          <w:kern w:val="0"/>
          <w:sz w:val="22"/>
          <w:szCs w:val="22"/>
          <w:lang w:val="en-US" w:eastAsia="en-GB"/>
          <w14:ligatures w14:val="none"/>
        </w:rPr>
      </w:pPr>
    </w:p>
    <w:p w14:paraId="5B6CDBDC"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remove or allow to be removed any soil from the site.</w:t>
      </w:r>
    </w:p>
    <w:p w14:paraId="7A3B5C43" w14:textId="77777777" w:rsidR="00FF68A8" w:rsidRPr="00FF68A8" w:rsidRDefault="00FF68A8" w:rsidP="00FF68A8">
      <w:pPr>
        <w:spacing w:after="0" w:line="240" w:lineRule="auto"/>
        <w:ind w:left="720"/>
        <w:rPr>
          <w:rFonts w:ascii="Calibri" w:eastAsia="Times New Roman" w:hAnsi="Calibri" w:cs="Calibri"/>
          <w:kern w:val="0"/>
          <w:sz w:val="22"/>
          <w:szCs w:val="22"/>
          <w:lang w:val="en-US" w:eastAsia="en-GB"/>
          <w14:ligatures w14:val="none"/>
        </w:rPr>
      </w:pPr>
    </w:p>
    <w:p w14:paraId="524F7245"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bring onto, or to store, on the site, any soil, fill or material from an external source, nor any items - including rubbish – that are not connected with the proper and lawful use of the allotment or may damage the horticultural quality of the site.</w:t>
      </w:r>
    </w:p>
    <w:p w14:paraId="4CDFABB0" w14:textId="77777777" w:rsidR="00FF68A8" w:rsidRPr="00FF68A8" w:rsidRDefault="00FF68A8" w:rsidP="00FF68A8">
      <w:pPr>
        <w:spacing w:after="200" w:line="276" w:lineRule="auto"/>
        <w:ind w:left="720"/>
        <w:contextualSpacing/>
        <w:rPr>
          <w:rFonts w:ascii="Calibri" w:eastAsia="Times New Roman" w:hAnsi="Calibri" w:cs="Calibri"/>
          <w:kern w:val="0"/>
          <w:sz w:val="22"/>
          <w:szCs w:val="22"/>
          <w:lang w:eastAsia="en-GB"/>
          <w14:ligatures w14:val="none"/>
        </w:rPr>
      </w:pPr>
    </w:p>
    <w:p w14:paraId="3BCA6AFC"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deposit any manure, refuse, or other material on the roads, paths, car parking areas, in watercourses or on communal land without prior approval of the Committee</w:t>
      </w:r>
      <w:r w:rsidRPr="00FF68A8">
        <w:rPr>
          <w:rFonts w:ascii="Calibri" w:eastAsia="Calibri" w:hAnsi="Calibri" w:cs="Calibri"/>
          <w:color w:val="C00000"/>
          <w:kern w:val="0"/>
          <w:sz w:val="22"/>
          <w:szCs w:val="22"/>
          <w:lang w:val="en-US" w:eastAsia="en-GB"/>
          <w14:ligatures w14:val="none"/>
        </w:rPr>
        <w:t xml:space="preserve"> </w:t>
      </w:r>
      <w:r w:rsidRPr="00FF68A8">
        <w:rPr>
          <w:rFonts w:ascii="Calibri" w:eastAsia="Calibri" w:hAnsi="Calibri" w:cs="Calibri"/>
          <w:kern w:val="0"/>
          <w:sz w:val="22"/>
          <w:szCs w:val="22"/>
          <w:lang w:val="en-US" w:eastAsia="en-GB"/>
          <w14:ligatures w14:val="none"/>
        </w:rPr>
        <w:t>and provided the material is cleared promptly.</w:t>
      </w:r>
    </w:p>
    <w:p w14:paraId="5F771C89" w14:textId="77777777" w:rsidR="00FF68A8" w:rsidRPr="00FF68A8" w:rsidRDefault="00FF68A8" w:rsidP="00FF68A8">
      <w:pPr>
        <w:spacing w:after="0" w:line="240" w:lineRule="auto"/>
        <w:rPr>
          <w:rFonts w:ascii="Calibri" w:eastAsia="Times New Roman" w:hAnsi="Calibri" w:cs="Calibri"/>
          <w:kern w:val="0"/>
          <w:sz w:val="22"/>
          <w:szCs w:val="22"/>
          <w:lang w:eastAsia="en-GB"/>
          <w14:ligatures w14:val="none"/>
        </w:rPr>
      </w:pPr>
    </w:p>
    <w:p w14:paraId="778EAF8C"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use barbed or razor wire or the like for any purpose.</w:t>
      </w:r>
    </w:p>
    <w:p w14:paraId="37F190C3" w14:textId="77777777" w:rsidR="00FF68A8" w:rsidRPr="00FF68A8" w:rsidRDefault="00FF68A8" w:rsidP="00FF68A8">
      <w:pPr>
        <w:spacing w:after="0" w:line="240" w:lineRule="auto"/>
        <w:ind w:left="360"/>
        <w:rPr>
          <w:rFonts w:ascii="Calibri" w:eastAsia="Times New Roman" w:hAnsi="Calibri" w:cs="Calibri"/>
          <w:kern w:val="0"/>
          <w:sz w:val="22"/>
          <w:szCs w:val="22"/>
          <w:lang w:eastAsia="en-GB"/>
          <w14:ligatures w14:val="none"/>
        </w:rPr>
      </w:pPr>
    </w:p>
    <w:p w14:paraId="494B48E7"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t>store onsite, any flammable liquids or materials, such as petrol, gas cylinders.</w:t>
      </w:r>
    </w:p>
    <w:p w14:paraId="6838AB5E" w14:textId="77777777" w:rsidR="00FF68A8" w:rsidRPr="00FF68A8" w:rsidRDefault="00FF68A8" w:rsidP="00FF68A8">
      <w:pPr>
        <w:spacing w:after="200" w:line="276" w:lineRule="auto"/>
        <w:ind w:left="720"/>
        <w:contextualSpacing/>
        <w:rPr>
          <w:rFonts w:ascii="Calibri" w:eastAsia="Times New Roman" w:hAnsi="Calibri" w:cs="Calibri"/>
          <w:kern w:val="0"/>
          <w:sz w:val="22"/>
          <w:szCs w:val="22"/>
          <w:lang w:eastAsia="en-GB"/>
          <w14:ligatures w14:val="none"/>
        </w:rPr>
      </w:pPr>
    </w:p>
    <w:p w14:paraId="6113331A"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move, disturb or remove any asbestos that is already on the site without prior written approval of the Committee.</w:t>
      </w:r>
    </w:p>
    <w:p w14:paraId="389C533F" w14:textId="77777777" w:rsidR="00FF68A8" w:rsidRPr="00FF68A8" w:rsidRDefault="00FF68A8" w:rsidP="00FF68A8">
      <w:pPr>
        <w:spacing w:after="200" w:line="276" w:lineRule="auto"/>
        <w:ind w:left="720"/>
        <w:contextualSpacing/>
        <w:rPr>
          <w:rFonts w:ascii="Calibri" w:eastAsia="Times New Roman" w:hAnsi="Calibri" w:cs="Calibri"/>
          <w:kern w:val="0"/>
          <w:sz w:val="22"/>
          <w:szCs w:val="22"/>
          <w:lang w:eastAsia="en-GB"/>
          <w14:ligatures w14:val="none"/>
        </w:rPr>
      </w:pPr>
    </w:p>
    <w:p w14:paraId="603279D1"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t>store any glass on site.</w:t>
      </w:r>
    </w:p>
    <w:p w14:paraId="0B783047" w14:textId="77777777" w:rsidR="00FF68A8" w:rsidRPr="00FF68A8" w:rsidRDefault="00FF68A8" w:rsidP="00FF68A8">
      <w:pPr>
        <w:spacing w:after="200" w:line="276" w:lineRule="auto"/>
        <w:ind w:left="720"/>
        <w:contextualSpacing/>
        <w:rPr>
          <w:rFonts w:ascii="Calibri" w:eastAsia="Times New Roman" w:hAnsi="Calibri" w:cs="Calibri"/>
          <w:kern w:val="0"/>
          <w:sz w:val="22"/>
          <w:szCs w:val="22"/>
          <w:lang w:eastAsia="en-GB"/>
          <w14:ligatures w14:val="none"/>
        </w:rPr>
      </w:pPr>
    </w:p>
    <w:p w14:paraId="1CE0D61B"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t xml:space="preserve">bring any carpet or any carpet like material on site.  </w:t>
      </w:r>
    </w:p>
    <w:p w14:paraId="78829A21" w14:textId="77777777" w:rsidR="00FF68A8" w:rsidRPr="00FF68A8" w:rsidRDefault="00FF68A8" w:rsidP="00FF68A8">
      <w:pPr>
        <w:spacing w:after="200" w:line="276" w:lineRule="auto"/>
        <w:ind w:left="720"/>
        <w:contextualSpacing/>
        <w:rPr>
          <w:rFonts w:ascii="Calibri" w:eastAsia="Times New Roman" w:hAnsi="Calibri" w:cs="Calibri"/>
          <w:kern w:val="0"/>
          <w:sz w:val="22"/>
          <w:szCs w:val="22"/>
          <w:lang w:eastAsia="en-GB"/>
          <w14:ligatures w14:val="none"/>
        </w:rPr>
      </w:pPr>
    </w:p>
    <w:p w14:paraId="455FD967"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remain on the site overnight.</w:t>
      </w:r>
    </w:p>
    <w:p w14:paraId="0924102D" w14:textId="77777777" w:rsidR="00FF68A8" w:rsidRPr="00FF68A8" w:rsidRDefault="00FF68A8" w:rsidP="00FF68A8">
      <w:pPr>
        <w:spacing w:after="0" w:line="240" w:lineRule="auto"/>
        <w:rPr>
          <w:rFonts w:ascii="Calibri" w:eastAsia="Times New Roman" w:hAnsi="Calibri" w:cs="Calibri"/>
          <w:kern w:val="0"/>
          <w:sz w:val="22"/>
          <w:szCs w:val="22"/>
          <w:lang w:eastAsia="en-GB"/>
          <w14:ligatures w14:val="none"/>
        </w:rPr>
      </w:pPr>
    </w:p>
    <w:p w14:paraId="478D33F6"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park any motor vehicle or wheeled vehicle on any allotment or on any part of the site except in designated parking areas and only when in attendance on the site.</w:t>
      </w:r>
    </w:p>
    <w:p w14:paraId="0F0F4541" w14:textId="77777777" w:rsidR="00FF68A8" w:rsidRPr="00FF68A8" w:rsidRDefault="00FF68A8" w:rsidP="00FF68A8">
      <w:pPr>
        <w:spacing w:after="200" w:line="276" w:lineRule="auto"/>
        <w:ind w:left="720"/>
        <w:contextualSpacing/>
        <w:rPr>
          <w:rFonts w:ascii="Calibri" w:eastAsia="Times New Roman" w:hAnsi="Calibri" w:cs="Calibri"/>
          <w:kern w:val="0"/>
          <w:sz w:val="22"/>
          <w:szCs w:val="22"/>
          <w:lang w:eastAsia="en-GB"/>
          <w14:ligatures w14:val="none"/>
        </w:rPr>
      </w:pPr>
    </w:p>
    <w:p w14:paraId="57E07CC5" w14:textId="77777777" w:rsid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t>leave any vehicles overnight with prior approval from the committee.</w:t>
      </w:r>
    </w:p>
    <w:p w14:paraId="5BB1DD34" w14:textId="77777777" w:rsidR="00FF68A8" w:rsidRDefault="00FF68A8" w:rsidP="00FF68A8">
      <w:pPr>
        <w:spacing w:after="0" w:line="240" w:lineRule="auto"/>
        <w:rPr>
          <w:rFonts w:ascii="Calibri" w:eastAsia="Times New Roman" w:hAnsi="Calibri" w:cs="Calibri"/>
          <w:kern w:val="0"/>
          <w:sz w:val="22"/>
          <w:szCs w:val="22"/>
          <w:lang w:eastAsia="en-GB"/>
          <w14:ligatures w14:val="none"/>
        </w:rPr>
      </w:pPr>
    </w:p>
    <w:p w14:paraId="1ACC5CB2" w14:textId="5C13B43F" w:rsid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trespass, or allow others to trespass, upon another tenant's allotment or encroach onto any path, road or communal space</w:t>
      </w:r>
      <w:r>
        <w:rPr>
          <w:rFonts w:ascii="Calibri" w:eastAsia="Times New Roman" w:hAnsi="Calibri" w:cs="Calibri"/>
          <w:kern w:val="0"/>
          <w:sz w:val="22"/>
          <w:szCs w:val="22"/>
          <w:lang w:val="en-US" w:eastAsia="en-GB"/>
          <w14:ligatures w14:val="none"/>
        </w:rPr>
        <w:t>.</w:t>
      </w:r>
    </w:p>
    <w:p w14:paraId="4FF015E2" w14:textId="77777777" w:rsidR="00FF68A8" w:rsidRDefault="00FF68A8" w:rsidP="00D745A2">
      <w:pPr>
        <w:pStyle w:val="ListParagraph"/>
        <w:spacing w:after="0"/>
        <w:rPr>
          <w:rFonts w:ascii="Calibri" w:eastAsia="Times New Roman" w:hAnsi="Calibri" w:cs="Calibri"/>
          <w:kern w:val="0"/>
          <w:sz w:val="22"/>
          <w:szCs w:val="22"/>
          <w:lang w:eastAsia="en-GB"/>
          <w14:ligatures w14:val="none"/>
        </w:rPr>
      </w:pPr>
    </w:p>
    <w:p w14:paraId="047B2ED5" w14:textId="093DF176"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cause, or allow others to cause, any damage or theft of any property, including crops, belonging to other people or the Group</w:t>
      </w:r>
      <w:r>
        <w:rPr>
          <w:rFonts w:ascii="Calibri" w:eastAsia="Times New Roman" w:hAnsi="Calibri" w:cs="Calibri"/>
          <w:kern w:val="0"/>
          <w:sz w:val="22"/>
          <w:szCs w:val="22"/>
          <w:lang w:val="en-US" w:eastAsia="en-GB"/>
          <w14:ligatures w14:val="none"/>
        </w:rPr>
        <w:t>.</w:t>
      </w:r>
    </w:p>
    <w:p w14:paraId="637B3099"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lastRenderedPageBreak/>
        <w:t>damage or steal any property, including plants and crops, belonging to or being used by any members of the Group, LBB or the Committee.</w:t>
      </w:r>
    </w:p>
    <w:p w14:paraId="08043EB1" w14:textId="77777777" w:rsidR="00FF68A8" w:rsidRPr="00FF68A8" w:rsidRDefault="00FF68A8" w:rsidP="00FF68A8">
      <w:pPr>
        <w:spacing w:after="200" w:line="276" w:lineRule="auto"/>
        <w:ind w:left="720"/>
        <w:contextualSpacing/>
        <w:rPr>
          <w:rFonts w:ascii="Calibri" w:eastAsia="Times New Roman" w:hAnsi="Calibri" w:cs="Calibri"/>
          <w:kern w:val="0"/>
          <w:sz w:val="22"/>
          <w:szCs w:val="22"/>
          <w:lang w:eastAsia="en-GB"/>
          <w14:ligatures w14:val="none"/>
        </w:rPr>
      </w:pPr>
    </w:p>
    <w:p w14:paraId="25E5CF5D" w14:textId="15C387D0"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 xml:space="preserve">do, or permit to be done, any act or thing in connection with the allotment, which is illegal or a nuisance to the Council, the Committee, other tenants or to the owners/occupiers of </w:t>
      </w:r>
      <w:proofErr w:type="spellStart"/>
      <w:r w:rsidRPr="00FF68A8">
        <w:rPr>
          <w:rFonts w:ascii="Calibri" w:eastAsia="Calibri" w:hAnsi="Calibri" w:cs="Calibri"/>
          <w:kern w:val="0"/>
          <w:sz w:val="22"/>
          <w:szCs w:val="22"/>
          <w:lang w:val="en-US" w:eastAsia="en-GB"/>
          <w14:ligatures w14:val="none"/>
        </w:rPr>
        <w:t>neighbouring</w:t>
      </w:r>
      <w:proofErr w:type="spellEnd"/>
      <w:r w:rsidRPr="00FF68A8">
        <w:rPr>
          <w:rFonts w:ascii="Calibri" w:eastAsia="Calibri" w:hAnsi="Calibri" w:cs="Calibri"/>
          <w:color w:val="C00000"/>
          <w:kern w:val="0"/>
          <w:sz w:val="22"/>
          <w:szCs w:val="22"/>
          <w:lang w:val="en-US" w:eastAsia="en-GB"/>
          <w14:ligatures w14:val="none"/>
        </w:rPr>
        <w:t xml:space="preserve"> </w:t>
      </w:r>
      <w:r w:rsidRPr="00FF68A8">
        <w:rPr>
          <w:rFonts w:ascii="Calibri" w:eastAsia="Calibri" w:hAnsi="Calibri" w:cs="Calibri"/>
          <w:kern w:val="0"/>
          <w:sz w:val="22"/>
          <w:szCs w:val="22"/>
          <w:lang w:val="en-US" w:eastAsia="en-GB"/>
          <w14:ligatures w14:val="none"/>
        </w:rPr>
        <w:t>property.</w:t>
      </w:r>
    </w:p>
    <w:p w14:paraId="7C50EC10" w14:textId="77777777" w:rsidR="00FF68A8" w:rsidRPr="00FF68A8" w:rsidRDefault="00FF68A8" w:rsidP="00FF68A8">
      <w:pPr>
        <w:spacing w:after="200" w:line="276" w:lineRule="auto"/>
        <w:ind w:left="720"/>
        <w:contextualSpacing/>
        <w:rPr>
          <w:rFonts w:ascii="Calibri" w:eastAsia="Times New Roman" w:hAnsi="Calibri" w:cs="Calibri"/>
          <w:kern w:val="0"/>
          <w:sz w:val="22"/>
          <w:szCs w:val="22"/>
          <w:lang w:eastAsia="en-GB"/>
          <w14:ligatures w14:val="none"/>
        </w:rPr>
      </w:pPr>
    </w:p>
    <w:p w14:paraId="477D1461"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obstruct the Council, the Committee or anyone delegated or employed by the Committee from carrying out their duties or work.</w:t>
      </w:r>
    </w:p>
    <w:p w14:paraId="24839CBD" w14:textId="77777777" w:rsidR="00FF68A8" w:rsidRPr="00FF68A8" w:rsidRDefault="00FF68A8" w:rsidP="00FF68A8">
      <w:pPr>
        <w:spacing w:after="200" w:line="276" w:lineRule="auto"/>
        <w:ind w:left="720"/>
        <w:contextualSpacing/>
        <w:rPr>
          <w:rFonts w:ascii="Calibri" w:eastAsia="Times New Roman" w:hAnsi="Calibri" w:cs="Calibri"/>
          <w:kern w:val="0"/>
          <w:sz w:val="22"/>
          <w:szCs w:val="22"/>
          <w:lang w:eastAsia="en-GB"/>
          <w14:ligatures w14:val="none"/>
        </w:rPr>
      </w:pPr>
    </w:p>
    <w:p w14:paraId="6820CDC8"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t xml:space="preserve">interfere in any way with any property owned by the group or LBB.  </w:t>
      </w:r>
    </w:p>
    <w:p w14:paraId="4D836AAA" w14:textId="77777777" w:rsidR="00FF68A8" w:rsidRPr="00FF68A8" w:rsidRDefault="00FF68A8" w:rsidP="00FF68A8">
      <w:pPr>
        <w:spacing w:after="0" w:line="240" w:lineRule="auto"/>
        <w:rPr>
          <w:rFonts w:ascii="Calibri" w:eastAsia="Times New Roman" w:hAnsi="Calibri" w:cs="Calibri"/>
          <w:b/>
          <w:bCs/>
          <w:kern w:val="0"/>
          <w:sz w:val="22"/>
          <w:szCs w:val="22"/>
          <w:lang w:eastAsia="en-GB"/>
          <w14:ligatures w14:val="none"/>
        </w:rPr>
      </w:pPr>
    </w:p>
    <w:p w14:paraId="459FE302" w14:textId="77777777"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erect any notices or advertisements.</w:t>
      </w:r>
    </w:p>
    <w:p w14:paraId="21D4A91B" w14:textId="77777777" w:rsidR="00FF68A8" w:rsidRPr="00FF68A8" w:rsidRDefault="00FF68A8" w:rsidP="00FF68A8">
      <w:pPr>
        <w:spacing w:after="0" w:line="240" w:lineRule="auto"/>
        <w:rPr>
          <w:rFonts w:ascii="Calibri" w:eastAsia="Calibri" w:hAnsi="Calibri" w:cs="Calibri"/>
          <w:kern w:val="0"/>
          <w:sz w:val="22"/>
          <w:szCs w:val="22"/>
          <w:lang w:val="en-US" w:eastAsia="en-GB"/>
          <w14:ligatures w14:val="none"/>
        </w:rPr>
      </w:pPr>
    </w:p>
    <w:p w14:paraId="7668416E" w14:textId="77777777" w:rsidR="00FF68A8" w:rsidRPr="00FF68A8" w:rsidRDefault="00FF68A8" w:rsidP="00FF68A8">
      <w:pPr>
        <w:spacing w:after="0" w:line="240" w:lineRule="auto"/>
        <w:ind w:left="714"/>
        <w:rPr>
          <w:rFonts w:ascii="Calibri" w:eastAsia="Times New Roman" w:hAnsi="Calibri" w:cs="Calibri"/>
          <w:kern w:val="0"/>
          <w:sz w:val="22"/>
          <w:szCs w:val="22"/>
          <w:lang w:eastAsia="en-GB"/>
          <w14:ligatures w14:val="none"/>
        </w:rPr>
      </w:pPr>
    </w:p>
    <w:p w14:paraId="18A303E3" w14:textId="77777777" w:rsidR="00FF68A8" w:rsidRPr="00FF68A8" w:rsidRDefault="00FF68A8" w:rsidP="00FF68A8">
      <w:pPr>
        <w:spacing w:after="0" w:line="240" w:lineRule="auto"/>
        <w:rPr>
          <w:rFonts w:ascii="Calibri" w:eastAsia="Times New Roman" w:hAnsi="Calibri" w:cs="Calibri"/>
          <w:b/>
          <w:bCs/>
          <w:kern w:val="0"/>
          <w:sz w:val="22"/>
          <w:szCs w:val="22"/>
          <w:lang w:eastAsia="en-GB"/>
          <w14:ligatures w14:val="none"/>
        </w:rPr>
      </w:pPr>
      <w:r w:rsidRPr="00FF68A8">
        <w:rPr>
          <w:rFonts w:ascii="Calibri" w:eastAsia="Times New Roman" w:hAnsi="Calibri" w:cs="Calibri"/>
          <w:b/>
          <w:bCs/>
          <w:kern w:val="0"/>
          <w:sz w:val="22"/>
          <w:szCs w:val="22"/>
          <w:lang w:eastAsia="en-GB"/>
          <w14:ligatures w14:val="none"/>
        </w:rPr>
        <w:t>D.</w:t>
      </w:r>
      <w:r w:rsidRPr="00FF68A8">
        <w:rPr>
          <w:rFonts w:ascii="Calibri" w:eastAsia="Times New Roman" w:hAnsi="Calibri" w:cs="Calibri"/>
          <w:b/>
          <w:bCs/>
          <w:kern w:val="0"/>
          <w:sz w:val="22"/>
          <w:szCs w:val="22"/>
          <w:lang w:eastAsia="en-GB"/>
          <w14:ligatures w14:val="none"/>
        </w:rPr>
        <w:tab/>
        <w:t>THE TENANT MAY:</w:t>
      </w:r>
    </w:p>
    <w:p w14:paraId="40D8D6BC" w14:textId="77777777" w:rsidR="00FF68A8" w:rsidRPr="00FF68A8" w:rsidRDefault="00FF68A8" w:rsidP="00FF68A8">
      <w:pPr>
        <w:numPr>
          <w:ilvl w:val="0"/>
          <w:numId w:val="9"/>
        </w:numPr>
        <w:spacing w:after="0" w:line="240" w:lineRule="auto"/>
        <w:contextualSpacing/>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 xml:space="preserve">light bonfires on their allotment </w:t>
      </w:r>
      <w:r w:rsidRPr="00FF68A8">
        <w:rPr>
          <w:rFonts w:ascii="Calibri" w:eastAsia="Calibri" w:hAnsi="Calibri" w:cs="Calibri"/>
          <w:kern w:val="0"/>
          <w:sz w:val="22"/>
          <w:szCs w:val="22"/>
          <w:lang w:val="en-US" w:eastAsia="en-GB"/>
          <w14:ligatures w14:val="none"/>
        </w:rPr>
        <w:t xml:space="preserve">at any time during October to April.  Bonfires are not permitted from May to September.  Bonfires must be </w:t>
      </w:r>
      <w:proofErr w:type="gramStart"/>
      <w:r w:rsidRPr="00FF68A8">
        <w:rPr>
          <w:rFonts w:ascii="Calibri" w:eastAsia="Calibri" w:hAnsi="Calibri" w:cs="Calibri"/>
          <w:kern w:val="0"/>
          <w:sz w:val="22"/>
          <w:szCs w:val="22"/>
          <w:lang w:val="en-US" w:eastAsia="en-GB"/>
          <w14:ligatures w14:val="none"/>
        </w:rPr>
        <w:t>kept under control at all times</w:t>
      </w:r>
      <w:proofErr w:type="gramEnd"/>
      <w:r w:rsidRPr="00FF68A8">
        <w:rPr>
          <w:rFonts w:ascii="Calibri" w:eastAsia="Calibri" w:hAnsi="Calibri" w:cs="Calibri"/>
          <w:kern w:val="0"/>
          <w:sz w:val="22"/>
          <w:szCs w:val="22"/>
          <w:lang w:val="en-US" w:eastAsia="en-GB"/>
          <w14:ligatures w14:val="none"/>
        </w:rPr>
        <w:t xml:space="preserve">, must be attended and must be completely extinguished before the tenant leaves the site.  </w:t>
      </w:r>
      <w:r w:rsidRPr="00FF68A8">
        <w:rPr>
          <w:rFonts w:ascii="Calibri" w:eastAsia="Times New Roman" w:hAnsi="Calibri" w:cs="Calibri"/>
          <w:kern w:val="0"/>
          <w:sz w:val="22"/>
          <w:szCs w:val="22"/>
          <w:lang w:val="en-US" w:eastAsia="en-GB"/>
          <w14:ligatures w14:val="none"/>
        </w:rPr>
        <w:t>Only plant material and any unwanted timber accumulated on the plot may be burnt.</w:t>
      </w:r>
    </w:p>
    <w:p w14:paraId="59B2B7C6" w14:textId="77777777" w:rsidR="00FF68A8" w:rsidRPr="00FF68A8" w:rsidRDefault="00FF68A8" w:rsidP="00FF68A8">
      <w:pPr>
        <w:spacing w:after="0" w:line="240" w:lineRule="auto"/>
        <w:ind w:left="360"/>
        <w:rPr>
          <w:rFonts w:ascii="Calibri" w:eastAsia="Times New Roman" w:hAnsi="Calibri" w:cs="Calibri"/>
          <w:kern w:val="0"/>
          <w:sz w:val="22"/>
          <w:szCs w:val="22"/>
          <w:lang w:eastAsia="en-GB"/>
          <w14:ligatures w14:val="none"/>
        </w:rPr>
      </w:pPr>
    </w:p>
    <w:p w14:paraId="3840F9BA" w14:textId="77777777" w:rsidR="00FF68A8" w:rsidRPr="00FF68A8" w:rsidRDefault="00FF68A8" w:rsidP="00FF68A8">
      <w:pPr>
        <w:numPr>
          <w:ilvl w:val="0"/>
          <w:numId w:val="9"/>
        </w:numPr>
        <w:spacing w:after="0" w:line="240" w:lineRule="auto"/>
        <w:contextualSpacing/>
        <w:rPr>
          <w:rFonts w:ascii="Calibri" w:eastAsia="Times New Roman" w:hAnsi="Calibri" w:cs="Calibri"/>
          <w:kern w:val="0"/>
          <w:sz w:val="22"/>
          <w:szCs w:val="22"/>
          <w:lang w:eastAsia="en-GB"/>
          <w14:ligatures w14:val="none"/>
        </w:rPr>
      </w:pPr>
      <w:r w:rsidRPr="00FF68A8">
        <w:rPr>
          <w:rFonts w:ascii="Calibri" w:eastAsia="Times New Roman" w:hAnsi="Calibri" w:cs="Calibri"/>
          <w:bCs/>
          <w:kern w:val="0"/>
          <w:sz w:val="22"/>
          <w:szCs w:val="22"/>
          <w:lang w:val="en-US" w:eastAsia="en-GB"/>
          <w14:ligatures w14:val="none"/>
        </w:rPr>
        <w:t xml:space="preserve">use only legal pesticides and herbicides on the allotment, </w:t>
      </w:r>
      <w:r w:rsidRPr="00FF68A8">
        <w:rPr>
          <w:rFonts w:ascii="Calibri" w:eastAsia="Times New Roman" w:hAnsi="Calibri" w:cs="Calibri"/>
          <w:kern w:val="0"/>
          <w:sz w:val="22"/>
          <w:szCs w:val="22"/>
          <w:lang w:val="en-US" w:eastAsia="en-GB"/>
          <w14:ligatures w14:val="none"/>
        </w:rPr>
        <w:t>ensuring that the application and safety instructions on the packaging are followed and it does not contaminate other allotments or communal areas.</w:t>
      </w:r>
      <w:r w:rsidRPr="00FF68A8">
        <w:rPr>
          <w:rFonts w:ascii="Calibri" w:eastAsia="Times New Roman" w:hAnsi="Calibri" w:cs="Calibri"/>
          <w:color w:val="C00000"/>
          <w:kern w:val="0"/>
          <w:sz w:val="22"/>
          <w:szCs w:val="22"/>
          <w:lang w:val="en-US" w:eastAsia="en-GB"/>
          <w14:ligatures w14:val="none"/>
        </w:rPr>
        <w:t xml:space="preserve">  </w:t>
      </w:r>
    </w:p>
    <w:p w14:paraId="2FB92365" w14:textId="77777777" w:rsidR="00FF68A8" w:rsidRPr="00FF68A8" w:rsidRDefault="00FF68A8" w:rsidP="00FF68A8">
      <w:pPr>
        <w:spacing w:after="200" w:line="276" w:lineRule="auto"/>
        <w:ind w:left="720"/>
        <w:contextualSpacing/>
        <w:rPr>
          <w:rFonts w:ascii="Calibri" w:eastAsia="Times New Roman" w:hAnsi="Calibri" w:cs="Calibri"/>
          <w:kern w:val="0"/>
          <w:sz w:val="22"/>
          <w:szCs w:val="22"/>
          <w:lang w:eastAsia="en-GB"/>
          <w14:ligatures w14:val="none"/>
        </w:rPr>
      </w:pPr>
    </w:p>
    <w:p w14:paraId="6C8FB6D3" w14:textId="77777777" w:rsidR="00FF68A8" w:rsidRPr="00FF68A8" w:rsidRDefault="00FF68A8" w:rsidP="00FF68A8">
      <w:pPr>
        <w:numPr>
          <w:ilvl w:val="0"/>
          <w:numId w:val="9"/>
        </w:numPr>
        <w:spacing w:after="0" w:line="240" w:lineRule="auto"/>
        <w:contextualSpacing/>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t xml:space="preserve">allow a helper to look after their allotment during absences of less than six weeks.  For periods longer than six weeks, the tenant must obtain written permission from the Committee before allowing another person to look after the allotment.  A helper is not entitled to any tenancy of the plot, either as a cotenant or tenant.    </w:t>
      </w:r>
    </w:p>
    <w:p w14:paraId="6065B463" w14:textId="77777777" w:rsidR="00FF68A8" w:rsidRPr="00FF68A8" w:rsidRDefault="00FF68A8" w:rsidP="00FF68A8">
      <w:pPr>
        <w:spacing w:after="200" w:line="276" w:lineRule="auto"/>
        <w:contextualSpacing/>
        <w:rPr>
          <w:rFonts w:ascii="Calibri" w:eastAsia="Times New Roman" w:hAnsi="Calibri" w:cs="Calibri"/>
          <w:b/>
          <w:bCs/>
          <w:kern w:val="0"/>
          <w:sz w:val="22"/>
          <w:szCs w:val="22"/>
          <w:lang w:eastAsia="en-GB"/>
          <w14:ligatures w14:val="none"/>
        </w:rPr>
      </w:pPr>
    </w:p>
    <w:p w14:paraId="38C61DFF" w14:textId="77777777" w:rsidR="00FF68A8" w:rsidRPr="00FF68A8" w:rsidRDefault="00FF68A8" w:rsidP="00FF68A8">
      <w:pPr>
        <w:numPr>
          <w:ilvl w:val="0"/>
          <w:numId w:val="9"/>
        </w:numPr>
        <w:spacing w:after="0" w:line="240" w:lineRule="auto"/>
        <w:contextualSpacing/>
        <w:rPr>
          <w:rFonts w:ascii="Calibri" w:eastAsia="Times New Roman" w:hAnsi="Calibri" w:cs="Calibri"/>
          <w:kern w:val="0"/>
          <w:sz w:val="22"/>
          <w:szCs w:val="22"/>
          <w:lang w:val="en-US" w:eastAsia="en-GB"/>
          <w14:ligatures w14:val="none"/>
        </w:rPr>
      </w:pPr>
      <w:r w:rsidRPr="00FF68A8">
        <w:rPr>
          <w:rFonts w:ascii="Calibri" w:eastAsia="Times New Roman" w:hAnsi="Calibri" w:cs="Calibri"/>
          <w:kern w:val="0"/>
          <w:sz w:val="22"/>
          <w:szCs w:val="22"/>
          <w:lang w:eastAsia="en-GB"/>
          <w14:ligatures w14:val="none"/>
        </w:rPr>
        <w:t xml:space="preserve">keep bees, with prior approval from the committee.  The beekeeper must be qualified, having completed a recognised beekeeping course and is able to demonstrate a good level of competence.  All bees brought onto the site must be of good temperament and kept that way. </w:t>
      </w:r>
    </w:p>
    <w:p w14:paraId="237985EC" w14:textId="77777777" w:rsidR="00FF68A8" w:rsidRPr="00FF68A8" w:rsidRDefault="00FF68A8" w:rsidP="00FF68A8">
      <w:pPr>
        <w:spacing w:after="0" w:line="240" w:lineRule="auto"/>
        <w:rPr>
          <w:rFonts w:ascii="Calibri" w:eastAsia="Times New Roman" w:hAnsi="Calibri" w:cs="Calibri"/>
          <w:b/>
          <w:bCs/>
          <w:kern w:val="0"/>
          <w:sz w:val="22"/>
          <w:szCs w:val="22"/>
          <w:lang w:eastAsia="en-GB"/>
          <w14:ligatures w14:val="none"/>
        </w:rPr>
      </w:pPr>
    </w:p>
    <w:p w14:paraId="081370C0" w14:textId="77777777" w:rsidR="00FF68A8" w:rsidRPr="00FF68A8" w:rsidRDefault="00FF68A8" w:rsidP="00FF68A8">
      <w:pPr>
        <w:numPr>
          <w:ilvl w:val="0"/>
          <w:numId w:val="9"/>
        </w:numPr>
        <w:spacing w:after="0" w:line="240" w:lineRule="auto"/>
        <w:contextualSpacing/>
        <w:rPr>
          <w:rFonts w:ascii="Calibri" w:eastAsia="Times New Roman" w:hAnsi="Calibri" w:cs="Calibri"/>
          <w:kern w:val="0"/>
          <w:sz w:val="22"/>
          <w:szCs w:val="22"/>
          <w:lang w:eastAsia="en-GB"/>
          <w14:ligatures w14:val="none"/>
        </w:rPr>
      </w:pPr>
      <w:r w:rsidRPr="00FF68A8">
        <w:rPr>
          <w:rFonts w:ascii="Calibri" w:eastAsia="Tahoma" w:hAnsi="Calibri" w:cs="Calibri"/>
          <w:kern w:val="0"/>
          <w:sz w:val="22"/>
          <w:szCs w:val="22"/>
          <w:lang w:eastAsia="en-GB"/>
          <w14:ligatures w14:val="none"/>
        </w:rPr>
        <w:t xml:space="preserve">lay loose concrete slabs.  The total area covered by the concrete slabs must not exceed 10% of the overall area of the allotment.  </w:t>
      </w:r>
    </w:p>
    <w:p w14:paraId="6CD92A33" w14:textId="77777777" w:rsidR="00FF68A8" w:rsidRPr="00FF68A8" w:rsidRDefault="00FF68A8" w:rsidP="00FF68A8">
      <w:pPr>
        <w:spacing w:after="200" w:line="276" w:lineRule="auto"/>
        <w:ind w:left="720"/>
        <w:contextualSpacing/>
        <w:rPr>
          <w:rFonts w:ascii="Calibri" w:eastAsia="Tahoma" w:hAnsi="Calibri" w:cs="Calibri"/>
          <w:kern w:val="0"/>
          <w:sz w:val="22"/>
          <w:szCs w:val="22"/>
          <w:lang w:eastAsia="en-GB"/>
          <w14:ligatures w14:val="none"/>
        </w:rPr>
      </w:pPr>
    </w:p>
    <w:p w14:paraId="6234C60F" w14:textId="77777777" w:rsidR="00FF68A8" w:rsidRPr="00FF68A8" w:rsidRDefault="00FF68A8" w:rsidP="00FF68A8">
      <w:pPr>
        <w:numPr>
          <w:ilvl w:val="0"/>
          <w:numId w:val="9"/>
        </w:numPr>
        <w:spacing w:after="0" w:line="240" w:lineRule="auto"/>
        <w:contextualSpacing/>
        <w:rPr>
          <w:rFonts w:ascii="Calibri" w:eastAsia="Times New Roman" w:hAnsi="Calibri" w:cs="Calibri"/>
          <w:b/>
          <w:bCs/>
          <w:kern w:val="0"/>
          <w:sz w:val="22"/>
          <w:szCs w:val="22"/>
          <w:lang w:eastAsia="en-GB"/>
          <w14:ligatures w14:val="none"/>
        </w:rPr>
      </w:pPr>
      <w:r w:rsidRPr="00FF68A8">
        <w:rPr>
          <w:rFonts w:ascii="Calibri" w:eastAsia="Tahoma" w:hAnsi="Calibri" w:cs="Calibri"/>
          <w:kern w:val="0"/>
          <w:sz w:val="22"/>
          <w:szCs w:val="22"/>
          <w:lang w:eastAsia="en-GB"/>
          <w14:ligatures w14:val="none"/>
        </w:rPr>
        <w:t xml:space="preserve">erect temporary structures on their allotment subject to approval of the Committee.  They must not exceed 2.5 metres in height, nor exceed 20% of the total area of the allotment.  All structures must be built and maintained to a good standard and to the satisfaction of the BRAG committee.   </w:t>
      </w:r>
      <w:r w:rsidRPr="00FF68A8">
        <w:rPr>
          <w:rFonts w:ascii="Calibri" w:eastAsia="Times New Roman" w:hAnsi="Calibri" w:cs="Calibri"/>
          <w:spacing w:val="-2"/>
          <w:kern w:val="0"/>
          <w:sz w:val="22"/>
          <w:szCs w:val="22"/>
          <w:lang w:val="en-US" w:eastAsia="en-GB"/>
          <w14:ligatures w14:val="none"/>
        </w:rPr>
        <w:t xml:space="preserve">Structures erected or installed on an allotment remain the property of the tenant during the term of the tenancy.  </w:t>
      </w:r>
    </w:p>
    <w:p w14:paraId="1D9F1E12" w14:textId="77777777" w:rsidR="00FF68A8" w:rsidRPr="00FF68A8" w:rsidRDefault="00FF68A8" w:rsidP="00FF68A8">
      <w:pPr>
        <w:spacing w:after="0" w:line="240" w:lineRule="auto"/>
        <w:ind w:left="360"/>
        <w:rPr>
          <w:rFonts w:ascii="Calibri" w:eastAsia="Times New Roman" w:hAnsi="Calibri" w:cs="Calibri"/>
          <w:b/>
          <w:bCs/>
          <w:kern w:val="0"/>
          <w:sz w:val="22"/>
          <w:szCs w:val="22"/>
          <w:lang w:eastAsia="en-GB"/>
          <w14:ligatures w14:val="none"/>
        </w:rPr>
      </w:pPr>
    </w:p>
    <w:p w14:paraId="651E214B" w14:textId="111F7843" w:rsidR="00FF68A8" w:rsidRPr="00FF68A8" w:rsidRDefault="00FF68A8" w:rsidP="00FF68A8">
      <w:pPr>
        <w:numPr>
          <w:ilvl w:val="0"/>
          <w:numId w:val="9"/>
        </w:numPr>
        <w:spacing w:after="0" w:line="240" w:lineRule="auto"/>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 xml:space="preserve">grow fruit trees and bushes on their allotment.  They must not be planted within two </w:t>
      </w:r>
      <w:proofErr w:type="spellStart"/>
      <w:r w:rsidRPr="00FF68A8">
        <w:rPr>
          <w:rFonts w:ascii="Calibri" w:eastAsia="Times New Roman" w:hAnsi="Calibri" w:cs="Calibri"/>
          <w:kern w:val="0"/>
          <w:sz w:val="22"/>
          <w:szCs w:val="22"/>
          <w:lang w:val="en-US" w:eastAsia="en-GB"/>
          <w14:ligatures w14:val="none"/>
        </w:rPr>
        <w:t>metres</w:t>
      </w:r>
      <w:proofErr w:type="spellEnd"/>
      <w:r w:rsidRPr="00FF68A8">
        <w:rPr>
          <w:rFonts w:ascii="Calibri" w:eastAsia="Times New Roman" w:hAnsi="Calibri" w:cs="Calibri"/>
          <w:kern w:val="0"/>
          <w:sz w:val="22"/>
          <w:szCs w:val="22"/>
          <w:lang w:val="en-US" w:eastAsia="en-GB"/>
          <w14:ligatures w14:val="none"/>
        </w:rPr>
        <w:t xml:space="preserve"> from the allotment boundary and must not overhang or encroach upon roads, paths, fences or </w:t>
      </w:r>
      <w:proofErr w:type="spellStart"/>
      <w:r w:rsidRPr="00FF68A8">
        <w:rPr>
          <w:rFonts w:ascii="Calibri" w:eastAsia="Times New Roman" w:hAnsi="Calibri" w:cs="Calibri"/>
          <w:kern w:val="0"/>
          <w:sz w:val="22"/>
          <w:szCs w:val="22"/>
          <w:lang w:val="en-US" w:eastAsia="en-GB"/>
          <w14:ligatures w14:val="none"/>
        </w:rPr>
        <w:t>neighbouring</w:t>
      </w:r>
      <w:proofErr w:type="spellEnd"/>
      <w:r w:rsidRPr="00FF68A8">
        <w:rPr>
          <w:rFonts w:ascii="Calibri" w:eastAsia="Times New Roman" w:hAnsi="Calibri" w:cs="Calibri"/>
          <w:kern w:val="0"/>
          <w:sz w:val="22"/>
          <w:szCs w:val="22"/>
          <w:lang w:val="en-US" w:eastAsia="en-GB"/>
          <w14:ligatures w14:val="none"/>
        </w:rPr>
        <w:t xml:space="preserve"> allotments, nor exceed 4 </w:t>
      </w:r>
      <w:proofErr w:type="spellStart"/>
      <w:r w:rsidRPr="00FF68A8">
        <w:rPr>
          <w:rFonts w:ascii="Calibri" w:eastAsia="Times New Roman" w:hAnsi="Calibri" w:cs="Calibri"/>
          <w:kern w:val="0"/>
          <w:sz w:val="22"/>
          <w:szCs w:val="22"/>
          <w:lang w:val="en-US" w:eastAsia="en-GB"/>
          <w14:ligatures w14:val="none"/>
        </w:rPr>
        <w:t>metres</w:t>
      </w:r>
      <w:proofErr w:type="spellEnd"/>
      <w:r w:rsidRPr="00FF68A8">
        <w:rPr>
          <w:rFonts w:ascii="Calibri" w:eastAsia="Times New Roman" w:hAnsi="Calibri" w:cs="Calibri"/>
          <w:kern w:val="0"/>
          <w:sz w:val="22"/>
          <w:szCs w:val="22"/>
          <w:lang w:val="en-US" w:eastAsia="en-GB"/>
          <w14:ligatures w14:val="none"/>
        </w:rPr>
        <w:t xml:space="preserve"> in height.</w:t>
      </w:r>
      <w:r w:rsidRPr="00FF68A8">
        <w:rPr>
          <w:rFonts w:ascii="Calibri" w:eastAsia="Times New Roman" w:hAnsi="Calibri" w:cs="Calibri"/>
          <w:kern w:val="0"/>
          <w:sz w:val="22"/>
          <w:szCs w:val="22"/>
          <w:lang w:eastAsia="en-GB"/>
          <w14:ligatures w14:val="none"/>
        </w:rPr>
        <w:t xml:space="preserve">  </w:t>
      </w:r>
      <w:r w:rsidRPr="00FF68A8">
        <w:rPr>
          <w:rFonts w:ascii="Calibri" w:eastAsia="Times New Roman" w:hAnsi="Calibri" w:cs="Calibri"/>
          <w:kern w:val="0"/>
          <w:sz w:val="22"/>
          <w:szCs w:val="22"/>
          <w:lang w:val="en-US" w:eastAsia="en-GB"/>
          <w14:ligatures w14:val="none"/>
        </w:rPr>
        <w:t>All trees must be regularly inspected and properly maintained to the satisfaction of the committee</w:t>
      </w:r>
      <w:r>
        <w:rPr>
          <w:rFonts w:ascii="Calibri" w:eastAsia="Times New Roman" w:hAnsi="Calibri" w:cs="Calibri"/>
          <w:kern w:val="0"/>
          <w:sz w:val="22"/>
          <w:szCs w:val="22"/>
          <w:lang w:val="en-US" w:eastAsia="en-GB"/>
          <w14:ligatures w14:val="none"/>
        </w:rPr>
        <w:t>.</w:t>
      </w:r>
    </w:p>
    <w:p w14:paraId="07FBA1E0" w14:textId="77777777" w:rsidR="00FF68A8" w:rsidRDefault="00FF68A8" w:rsidP="00D745A2">
      <w:pPr>
        <w:pStyle w:val="ListParagraph"/>
        <w:spacing w:after="0"/>
        <w:rPr>
          <w:rFonts w:ascii="Calibri" w:eastAsia="Times New Roman" w:hAnsi="Calibri" w:cs="Calibri"/>
          <w:kern w:val="0"/>
          <w:sz w:val="22"/>
          <w:szCs w:val="22"/>
          <w:lang w:eastAsia="en-GB"/>
          <w14:ligatures w14:val="none"/>
        </w:rPr>
      </w:pPr>
    </w:p>
    <w:p w14:paraId="16B1F3C7" w14:textId="77777777" w:rsidR="00FF68A8" w:rsidRPr="00FF68A8" w:rsidRDefault="00FF68A8" w:rsidP="00FF68A8">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FF68A8">
        <w:rPr>
          <w:rFonts w:ascii="Calibri" w:eastAsia="Times New Roman" w:hAnsi="Calibri" w:cs="Calibri"/>
          <w:kern w:val="0"/>
          <w:sz w:val="22"/>
          <w:szCs w:val="22"/>
          <w:lang w:eastAsia="en-GB"/>
          <w14:ligatures w14:val="none"/>
        </w:rPr>
        <w:t xml:space="preserve">use a hosepipe in accordance with </w:t>
      </w:r>
      <w:r w:rsidRPr="00FF68A8">
        <w:rPr>
          <w:rFonts w:ascii="Calibri" w:eastAsia="Calibri" w:hAnsi="Calibri" w:cs="Times New Roman"/>
          <w:kern w:val="0"/>
          <w:sz w:val="22"/>
          <w:szCs w:val="22"/>
          <w:lang w:val="en-US" w:eastAsia="en-GB"/>
          <w14:ligatures w14:val="none"/>
        </w:rPr>
        <w:t xml:space="preserve">water company regulations and subject to payment of an additional charge for their use.  </w:t>
      </w:r>
      <w:proofErr w:type="gramStart"/>
      <w:r w:rsidRPr="00FF68A8">
        <w:rPr>
          <w:rFonts w:ascii="Calibri" w:eastAsia="Calibri" w:hAnsi="Calibri" w:cs="Times New Roman"/>
          <w:kern w:val="0"/>
          <w:sz w:val="22"/>
          <w:szCs w:val="22"/>
          <w:lang w:val="en-US" w:eastAsia="en-GB"/>
          <w14:ligatures w14:val="none"/>
        </w:rPr>
        <w:t>Hoses</w:t>
      </w:r>
      <w:proofErr w:type="gramEnd"/>
      <w:r w:rsidRPr="00FF68A8">
        <w:rPr>
          <w:rFonts w:ascii="Calibri" w:eastAsia="Calibri" w:hAnsi="Calibri" w:cs="Times New Roman"/>
          <w:kern w:val="0"/>
          <w:sz w:val="22"/>
          <w:szCs w:val="22"/>
          <w:lang w:val="en-US" w:eastAsia="en-GB"/>
          <w14:ligatures w14:val="none"/>
        </w:rPr>
        <w:t xml:space="preserve"> must </w:t>
      </w:r>
      <w:proofErr w:type="gramStart"/>
      <w:r w:rsidRPr="00FF68A8">
        <w:rPr>
          <w:rFonts w:ascii="Calibri" w:eastAsia="Calibri" w:hAnsi="Calibri" w:cs="Times New Roman"/>
          <w:kern w:val="0"/>
          <w:sz w:val="22"/>
          <w:szCs w:val="22"/>
          <w:lang w:val="en-US" w:eastAsia="en-GB"/>
          <w14:ligatures w14:val="none"/>
        </w:rPr>
        <w:t>be handheld at all times</w:t>
      </w:r>
      <w:proofErr w:type="gramEnd"/>
      <w:r w:rsidRPr="00FF68A8">
        <w:rPr>
          <w:rFonts w:ascii="Calibri" w:eastAsia="Calibri" w:hAnsi="Calibri" w:cs="Times New Roman"/>
          <w:kern w:val="0"/>
          <w:sz w:val="22"/>
          <w:szCs w:val="22"/>
          <w:lang w:val="en-US" w:eastAsia="en-GB"/>
          <w14:ligatures w14:val="none"/>
        </w:rPr>
        <w:t xml:space="preserve"> and must not be left unattended.  Sprinklers and irrigation systems must not be used.  Communal water butts and troughs are for filling watering cans only.</w:t>
      </w:r>
    </w:p>
    <w:p w14:paraId="43E1D5D6" w14:textId="77777777" w:rsidR="00FF68A8" w:rsidRPr="00FF68A8" w:rsidRDefault="00FF68A8" w:rsidP="00FF68A8">
      <w:pPr>
        <w:spacing w:after="200" w:line="276" w:lineRule="auto"/>
        <w:ind w:left="720"/>
        <w:contextualSpacing/>
        <w:rPr>
          <w:rFonts w:ascii="Calibri" w:eastAsia="Calibri" w:hAnsi="Calibri" w:cs="Times New Roman"/>
          <w:kern w:val="0"/>
          <w:sz w:val="22"/>
          <w:szCs w:val="22"/>
          <w:lang w:eastAsia="en-GB"/>
          <w14:ligatures w14:val="none"/>
        </w:rPr>
      </w:pPr>
    </w:p>
    <w:p w14:paraId="49D54397" w14:textId="77777777" w:rsidR="00FF68A8" w:rsidRPr="00FF68A8" w:rsidRDefault="00FF68A8" w:rsidP="00FF68A8">
      <w:pPr>
        <w:spacing w:after="0" w:line="240" w:lineRule="auto"/>
        <w:ind w:left="720"/>
        <w:contextualSpacing/>
        <w:rPr>
          <w:rFonts w:ascii="Calibri" w:eastAsia="Calibri" w:hAnsi="Calibri" w:cs="Times New Roman"/>
          <w:kern w:val="0"/>
          <w:sz w:val="22"/>
          <w:szCs w:val="22"/>
          <w:lang w:eastAsia="en-GB"/>
          <w14:ligatures w14:val="none"/>
        </w:rPr>
      </w:pPr>
    </w:p>
    <w:p w14:paraId="158ED153" w14:textId="77777777" w:rsidR="00FF68A8" w:rsidRPr="00FF68A8" w:rsidRDefault="00FF68A8" w:rsidP="00FF68A8">
      <w:pPr>
        <w:spacing w:after="0" w:line="276" w:lineRule="auto"/>
        <w:rPr>
          <w:rFonts w:ascii="Calibri" w:eastAsia="Times New Roman" w:hAnsi="Calibri" w:cs="Calibri"/>
          <w:b/>
          <w:bCs/>
          <w:kern w:val="0"/>
          <w:sz w:val="22"/>
          <w:szCs w:val="22"/>
          <w:lang w:eastAsia="en-GB"/>
          <w14:ligatures w14:val="none"/>
        </w:rPr>
      </w:pPr>
      <w:r w:rsidRPr="00FF68A8">
        <w:rPr>
          <w:rFonts w:ascii="Calibri" w:eastAsia="Times New Roman" w:hAnsi="Calibri" w:cs="Calibri"/>
          <w:b/>
          <w:bCs/>
          <w:kern w:val="0"/>
          <w:sz w:val="22"/>
          <w:szCs w:val="22"/>
          <w:lang w:val="en-US" w:eastAsia="en-GB"/>
          <w14:ligatures w14:val="none"/>
        </w:rPr>
        <w:lastRenderedPageBreak/>
        <w:t>E.</w:t>
      </w:r>
      <w:r w:rsidRPr="00FF68A8">
        <w:rPr>
          <w:rFonts w:ascii="Calibri" w:eastAsia="Times New Roman" w:hAnsi="Calibri" w:cs="Calibri"/>
          <w:b/>
          <w:bCs/>
          <w:kern w:val="0"/>
          <w:sz w:val="22"/>
          <w:szCs w:val="22"/>
          <w:lang w:val="en-US" w:eastAsia="en-GB"/>
          <w14:ligatures w14:val="none"/>
        </w:rPr>
        <w:tab/>
        <w:t>THE COMMITTEE MUST</w:t>
      </w:r>
    </w:p>
    <w:p w14:paraId="23010BFC" w14:textId="77777777" w:rsidR="00FF68A8" w:rsidRPr="00FF68A8" w:rsidRDefault="00FF68A8" w:rsidP="00FF68A8">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reply fully and in good time to reasonable requests made by the tenant.</w:t>
      </w:r>
    </w:p>
    <w:p w14:paraId="7A358A2D" w14:textId="77777777" w:rsidR="00FF68A8" w:rsidRPr="00FF68A8" w:rsidRDefault="00FF68A8" w:rsidP="00FF68A8">
      <w:pPr>
        <w:spacing w:after="0" w:line="240" w:lineRule="auto"/>
        <w:ind w:left="720"/>
        <w:contextualSpacing/>
        <w:rPr>
          <w:rFonts w:ascii="Calibri" w:eastAsia="Calibri" w:hAnsi="Calibri" w:cs="Times New Roman"/>
          <w:kern w:val="0"/>
          <w:sz w:val="22"/>
          <w:szCs w:val="22"/>
          <w:lang w:eastAsia="en-GB"/>
          <w14:ligatures w14:val="none"/>
        </w:rPr>
      </w:pPr>
    </w:p>
    <w:p w14:paraId="7302D30F" w14:textId="77777777" w:rsidR="00FF68A8" w:rsidRPr="00FF68A8" w:rsidRDefault="00FF68A8" w:rsidP="00FF68A8">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inform the tenant of any relevant information that may affect the tenant’s use and enjoyment of the allotment or the site.</w:t>
      </w:r>
      <w:r w:rsidRPr="00FF68A8">
        <w:rPr>
          <w:rFonts w:ascii="Calibri" w:eastAsia="Times New Roman" w:hAnsi="Calibri" w:cs="Calibri"/>
          <w:kern w:val="0"/>
          <w:sz w:val="22"/>
          <w:szCs w:val="22"/>
          <w:lang w:eastAsia="en-GB"/>
          <w14:ligatures w14:val="none"/>
        </w:rPr>
        <w:t> </w:t>
      </w:r>
    </w:p>
    <w:p w14:paraId="4E67EA3F" w14:textId="77777777" w:rsidR="00FF68A8" w:rsidRPr="00FF68A8" w:rsidRDefault="00FF68A8" w:rsidP="00FF68A8">
      <w:pPr>
        <w:spacing w:after="200" w:line="276" w:lineRule="auto"/>
        <w:ind w:left="720"/>
        <w:contextualSpacing/>
        <w:rPr>
          <w:rFonts w:ascii="Calibri" w:eastAsia="Calibri" w:hAnsi="Calibri" w:cs="Times New Roman"/>
          <w:kern w:val="0"/>
          <w:sz w:val="22"/>
          <w:szCs w:val="22"/>
          <w:lang w:eastAsia="en-GB"/>
          <w14:ligatures w14:val="none"/>
        </w:rPr>
      </w:pPr>
    </w:p>
    <w:p w14:paraId="03926036" w14:textId="77777777" w:rsidR="00FF68A8" w:rsidRPr="00FF68A8" w:rsidRDefault="00FF68A8" w:rsidP="00FF68A8">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FF68A8">
        <w:rPr>
          <w:rFonts w:ascii="Calibri" w:eastAsia="Times New Roman" w:hAnsi="Calibri" w:cs="Calibri"/>
          <w:kern w:val="0"/>
          <w:sz w:val="22"/>
          <w:szCs w:val="22"/>
          <w:lang w:eastAsia="en-GB"/>
          <w14:ligatures w14:val="none"/>
        </w:rPr>
        <w:t>give sufficient</w:t>
      </w:r>
      <w:r w:rsidRPr="00FF68A8">
        <w:rPr>
          <w:rFonts w:ascii="Calibri" w:eastAsia="Times New Roman" w:hAnsi="Calibri" w:cs="Calibri"/>
          <w:kern w:val="0"/>
          <w:sz w:val="22"/>
          <w:szCs w:val="22"/>
          <w:lang w:val="en-US" w:eastAsia="en-GB"/>
          <w14:ligatures w14:val="none"/>
        </w:rPr>
        <w:t xml:space="preserve"> notice where possible of work that will be carried out and that it will be done with as little inconvenience as possible.</w:t>
      </w:r>
      <w:r w:rsidRPr="00FF68A8">
        <w:rPr>
          <w:rFonts w:ascii="Calibri" w:eastAsia="Calibri" w:hAnsi="Calibri" w:cs="Calibri"/>
          <w:kern w:val="0"/>
          <w:sz w:val="22"/>
          <w:szCs w:val="22"/>
          <w:lang w:val="en-US" w:eastAsia="en-GB"/>
          <w14:ligatures w14:val="none"/>
        </w:rPr>
        <w:t xml:space="preserve"> </w:t>
      </w:r>
    </w:p>
    <w:p w14:paraId="2181AB9F" w14:textId="77777777" w:rsidR="00FF68A8" w:rsidRPr="00FF68A8" w:rsidRDefault="00FF68A8" w:rsidP="00FF68A8">
      <w:pPr>
        <w:spacing w:after="200" w:line="276" w:lineRule="auto"/>
        <w:ind w:left="720"/>
        <w:contextualSpacing/>
        <w:rPr>
          <w:rFonts w:ascii="Calibri" w:eastAsia="Calibri" w:hAnsi="Calibri" w:cs="Times New Roman"/>
          <w:kern w:val="0"/>
          <w:sz w:val="22"/>
          <w:szCs w:val="22"/>
          <w:lang w:eastAsia="en-GB"/>
          <w14:ligatures w14:val="none"/>
        </w:rPr>
      </w:pPr>
    </w:p>
    <w:p w14:paraId="06A1A87D" w14:textId="77777777" w:rsidR="00FF68A8" w:rsidRPr="00FF68A8" w:rsidRDefault="00FF68A8" w:rsidP="00FF68A8">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allow a tenant who pays his rent and abides by these terms and conditions to hold and maintain their allotment without interference from the LBB or the Committee.</w:t>
      </w:r>
      <w:r w:rsidRPr="00FF68A8">
        <w:rPr>
          <w:rFonts w:ascii="Calibri" w:eastAsia="Times New Roman" w:hAnsi="Calibri" w:cs="Calibri"/>
          <w:kern w:val="0"/>
          <w:sz w:val="22"/>
          <w:szCs w:val="22"/>
          <w:lang w:eastAsia="en-GB"/>
          <w14:ligatures w14:val="none"/>
        </w:rPr>
        <w:t> </w:t>
      </w:r>
    </w:p>
    <w:p w14:paraId="02C97FF5" w14:textId="77777777" w:rsidR="00FF68A8" w:rsidRPr="00FF68A8" w:rsidRDefault="00FF68A8" w:rsidP="00FF68A8">
      <w:pPr>
        <w:spacing w:after="200" w:line="276" w:lineRule="auto"/>
        <w:ind w:left="720"/>
        <w:contextualSpacing/>
        <w:rPr>
          <w:rFonts w:ascii="Calibri" w:eastAsia="Calibri" w:hAnsi="Calibri" w:cs="Times New Roman"/>
          <w:kern w:val="0"/>
          <w:sz w:val="22"/>
          <w:szCs w:val="22"/>
          <w:lang w:eastAsia="en-GB"/>
          <w14:ligatures w14:val="none"/>
        </w:rPr>
      </w:pPr>
    </w:p>
    <w:p w14:paraId="073E847E" w14:textId="77777777" w:rsidR="00FF68A8" w:rsidRPr="00FF68A8" w:rsidRDefault="00FF68A8" w:rsidP="00FF68A8">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FF68A8">
        <w:rPr>
          <w:rFonts w:ascii="Calibri" w:eastAsia="Times New Roman" w:hAnsi="Calibri" w:cs="Calibri"/>
          <w:kern w:val="0"/>
          <w:sz w:val="22"/>
          <w:szCs w:val="22"/>
          <w:lang w:eastAsia="en-GB"/>
          <w14:ligatures w14:val="none"/>
        </w:rPr>
        <w:t xml:space="preserve">have a Privacy Policy </w:t>
      </w:r>
      <w:r w:rsidRPr="00FF68A8">
        <w:rPr>
          <w:rFonts w:ascii="Calibri" w:eastAsia="Calibri" w:hAnsi="Calibri" w:cs="Times New Roman"/>
          <w:kern w:val="0"/>
          <w:sz w:val="22"/>
          <w:szCs w:val="22"/>
          <w:lang w:val="en-US" w:eastAsia="en-GB"/>
          <w14:ligatures w14:val="none"/>
        </w:rPr>
        <w:t>in accordance with the Data Protection Act 2018.  This information includes contact details, allotment history, and correspondence which are necessary for the management of site.</w:t>
      </w:r>
    </w:p>
    <w:p w14:paraId="046D88E1" w14:textId="77777777" w:rsidR="00FF68A8" w:rsidRDefault="00FF68A8" w:rsidP="00FF68A8">
      <w:pPr>
        <w:spacing w:after="200" w:line="276" w:lineRule="auto"/>
        <w:ind w:left="720"/>
        <w:contextualSpacing/>
        <w:rPr>
          <w:rFonts w:ascii="Calibri" w:eastAsia="Calibri" w:hAnsi="Calibri" w:cs="Times New Roman"/>
          <w:kern w:val="0"/>
          <w:sz w:val="22"/>
          <w:szCs w:val="22"/>
          <w:lang w:eastAsia="en-GB"/>
          <w14:ligatures w14:val="none"/>
        </w:rPr>
      </w:pPr>
    </w:p>
    <w:p w14:paraId="6A3023C9" w14:textId="77777777" w:rsidR="00D745A2" w:rsidRPr="00FF68A8" w:rsidRDefault="00D745A2" w:rsidP="00FF68A8">
      <w:pPr>
        <w:spacing w:after="200" w:line="276" w:lineRule="auto"/>
        <w:ind w:left="720"/>
        <w:contextualSpacing/>
        <w:rPr>
          <w:rFonts w:ascii="Calibri" w:eastAsia="Calibri" w:hAnsi="Calibri" w:cs="Times New Roman"/>
          <w:kern w:val="0"/>
          <w:sz w:val="22"/>
          <w:szCs w:val="22"/>
          <w:lang w:eastAsia="en-GB"/>
          <w14:ligatures w14:val="none"/>
        </w:rPr>
      </w:pPr>
    </w:p>
    <w:p w14:paraId="7928E58F" w14:textId="77777777" w:rsidR="00FF68A8" w:rsidRPr="00FF68A8" w:rsidRDefault="00FF68A8" w:rsidP="00FF68A8">
      <w:pPr>
        <w:spacing w:after="0" w:line="240" w:lineRule="auto"/>
        <w:rPr>
          <w:rFonts w:ascii="Calibri" w:eastAsia="Times New Roman" w:hAnsi="Calibri" w:cs="Calibri"/>
          <w:b/>
          <w:bCs/>
          <w:kern w:val="0"/>
          <w:sz w:val="22"/>
          <w:szCs w:val="22"/>
          <w:lang w:val="en-US" w:eastAsia="en-GB"/>
          <w14:ligatures w14:val="none"/>
        </w:rPr>
      </w:pPr>
      <w:r w:rsidRPr="00FF68A8">
        <w:rPr>
          <w:rFonts w:ascii="Calibri" w:eastAsia="Times New Roman" w:hAnsi="Calibri" w:cs="Calibri"/>
          <w:b/>
          <w:bCs/>
          <w:kern w:val="0"/>
          <w:sz w:val="22"/>
          <w:szCs w:val="22"/>
          <w:lang w:val="en-US" w:eastAsia="en-GB"/>
          <w14:ligatures w14:val="none"/>
        </w:rPr>
        <w:t>F.</w:t>
      </w:r>
      <w:r w:rsidRPr="00FF68A8">
        <w:rPr>
          <w:rFonts w:ascii="Calibri" w:eastAsia="Times New Roman" w:hAnsi="Calibri" w:cs="Calibri"/>
          <w:b/>
          <w:bCs/>
          <w:kern w:val="0"/>
          <w:sz w:val="22"/>
          <w:szCs w:val="22"/>
          <w:lang w:val="en-US" w:eastAsia="en-GB"/>
          <w14:ligatures w14:val="none"/>
        </w:rPr>
        <w:tab/>
        <w:t>GENERAL</w:t>
      </w:r>
    </w:p>
    <w:p w14:paraId="30FB9AFC" w14:textId="77777777" w:rsidR="00FF68A8" w:rsidRPr="00FF68A8" w:rsidRDefault="00FF68A8" w:rsidP="00FF68A8">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FF68A8">
        <w:rPr>
          <w:rFonts w:ascii="Calibri" w:eastAsia="Gill Sans" w:hAnsi="Calibri" w:cs="Calibri"/>
          <w:kern w:val="0"/>
          <w:sz w:val="22"/>
          <w:szCs w:val="22"/>
          <w:lang w:val="en-US" w:eastAsia="en-GB"/>
          <w14:ligatures w14:val="none"/>
        </w:rPr>
        <w:t xml:space="preserve">The LBB, the Committee, and any person acting on their behalf or with their permission are entitled, at any time, to enter and inspect any allotment and carry out any work or repairs required or </w:t>
      </w:r>
      <w:proofErr w:type="spellStart"/>
      <w:r w:rsidRPr="00FF68A8">
        <w:rPr>
          <w:rFonts w:ascii="Calibri" w:eastAsia="Gill Sans" w:hAnsi="Calibri" w:cs="Calibri"/>
          <w:kern w:val="0"/>
          <w:sz w:val="22"/>
          <w:szCs w:val="22"/>
          <w:lang w:val="en-US" w:eastAsia="en-GB"/>
          <w14:ligatures w14:val="none"/>
        </w:rPr>
        <w:t>authorised</w:t>
      </w:r>
      <w:proofErr w:type="spellEnd"/>
      <w:r w:rsidRPr="00FF68A8">
        <w:rPr>
          <w:rFonts w:ascii="Calibri" w:eastAsia="Gill Sans" w:hAnsi="Calibri" w:cs="Calibri"/>
          <w:kern w:val="0"/>
          <w:sz w:val="22"/>
          <w:szCs w:val="22"/>
          <w:lang w:val="en-US" w:eastAsia="en-GB"/>
          <w14:ligatures w14:val="none"/>
        </w:rPr>
        <w:t xml:space="preserve"> by the LBB or Committee.  </w:t>
      </w:r>
    </w:p>
    <w:p w14:paraId="3F75880B" w14:textId="77777777" w:rsidR="00FF68A8" w:rsidRPr="00FF68A8" w:rsidRDefault="00FF68A8" w:rsidP="00FF68A8">
      <w:pPr>
        <w:spacing w:after="0" w:line="240" w:lineRule="auto"/>
        <w:rPr>
          <w:rFonts w:ascii="Calibri" w:eastAsia="Calibri" w:hAnsi="Calibri" w:cs="Times New Roman"/>
          <w:kern w:val="0"/>
          <w:sz w:val="22"/>
          <w:szCs w:val="22"/>
          <w:lang w:eastAsia="en-GB"/>
          <w14:ligatures w14:val="none"/>
        </w:rPr>
      </w:pPr>
    </w:p>
    <w:p w14:paraId="1AF0E750" w14:textId="77777777" w:rsidR="00FF68A8" w:rsidRPr="00FF68A8" w:rsidRDefault="00FF68A8" w:rsidP="00FF68A8">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 xml:space="preserve">The Committee is not responsible for any loss, theft, damage or injury to any person or property on the allotment site.   All </w:t>
      </w:r>
      <w:proofErr w:type="gramStart"/>
      <w:r w:rsidRPr="00FF68A8">
        <w:rPr>
          <w:rFonts w:ascii="Calibri" w:eastAsia="Times New Roman" w:hAnsi="Calibri" w:cs="Calibri"/>
          <w:kern w:val="0"/>
          <w:sz w:val="22"/>
          <w:szCs w:val="22"/>
          <w:lang w:val="en-US" w:eastAsia="en-GB"/>
          <w14:ligatures w14:val="none"/>
        </w:rPr>
        <w:t>persons</w:t>
      </w:r>
      <w:proofErr w:type="gramEnd"/>
      <w:r w:rsidRPr="00FF68A8">
        <w:rPr>
          <w:rFonts w:ascii="Calibri" w:eastAsia="Times New Roman" w:hAnsi="Calibri" w:cs="Calibri"/>
          <w:kern w:val="0"/>
          <w:sz w:val="22"/>
          <w:szCs w:val="22"/>
          <w:lang w:val="en-US" w:eastAsia="en-GB"/>
          <w14:ligatures w14:val="none"/>
        </w:rPr>
        <w:t xml:space="preserve"> entering the site do so at their own risk.</w:t>
      </w:r>
    </w:p>
    <w:p w14:paraId="26E6AF52" w14:textId="77777777" w:rsidR="00FF68A8" w:rsidRPr="00FF68A8" w:rsidRDefault="00FF68A8" w:rsidP="00FF68A8">
      <w:pPr>
        <w:spacing w:after="200" w:line="276" w:lineRule="auto"/>
        <w:ind w:left="720"/>
        <w:contextualSpacing/>
        <w:rPr>
          <w:rFonts w:ascii="Calibri" w:eastAsia="Calibri" w:hAnsi="Calibri" w:cs="Times New Roman"/>
          <w:kern w:val="0"/>
          <w:sz w:val="22"/>
          <w:szCs w:val="22"/>
          <w:lang w:eastAsia="en-GB"/>
          <w14:ligatures w14:val="none"/>
        </w:rPr>
      </w:pPr>
    </w:p>
    <w:p w14:paraId="7AE0ACA9" w14:textId="77777777" w:rsidR="00FF68A8" w:rsidRPr="00FF68A8" w:rsidRDefault="00FF68A8" w:rsidP="00FF68A8">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FF68A8">
        <w:rPr>
          <w:rFonts w:ascii="Calibri" w:eastAsia="Times New Roman" w:hAnsi="Calibri" w:cs="Calibri"/>
          <w:kern w:val="0"/>
          <w:sz w:val="22"/>
          <w:szCs w:val="22"/>
          <w:lang w:val="en-US" w:eastAsia="en-GB"/>
          <w14:ligatures w14:val="none"/>
        </w:rPr>
        <w:t>The Committee may, acting reasonably and having given prior notice, re-</w:t>
      </w:r>
      <w:proofErr w:type="gramStart"/>
      <w:r w:rsidRPr="00FF68A8">
        <w:rPr>
          <w:rFonts w:ascii="Calibri" w:eastAsia="Times New Roman" w:hAnsi="Calibri" w:cs="Calibri"/>
          <w:kern w:val="0"/>
          <w:sz w:val="22"/>
          <w:szCs w:val="22"/>
          <w:lang w:val="en-US" w:eastAsia="en-GB"/>
          <w14:ligatures w14:val="none"/>
        </w:rPr>
        <w:t>define</w:t>
      </w:r>
      <w:proofErr w:type="gramEnd"/>
      <w:r w:rsidRPr="00FF68A8">
        <w:rPr>
          <w:rFonts w:ascii="Calibri" w:eastAsia="Times New Roman" w:hAnsi="Calibri" w:cs="Calibri"/>
          <w:kern w:val="0"/>
          <w:sz w:val="22"/>
          <w:szCs w:val="22"/>
          <w:lang w:val="en-US" w:eastAsia="en-GB"/>
          <w14:ligatures w14:val="none"/>
        </w:rPr>
        <w:t xml:space="preserve"> the boundaries of any allotment and re-calculate the rent at the end of the tenancy year, if it believes this to be necessary to promote the efficient and effective management of the site.</w:t>
      </w:r>
    </w:p>
    <w:p w14:paraId="184CC15D" w14:textId="77777777" w:rsidR="00FF68A8" w:rsidRPr="00FF68A8" w:rsidRDefault="00FF68A8" w:rsidP="00FF68A8">
      <w:pPr>
        <w:spacing w:after="200" w:line="276" w:lineRule="auto"/>
        <w:ind w:left="720"/>
        <w:contextualSpacing/>
        <w:rPr>
          <w:rFonts w:ascii="Calibri" w:eastAsia="Calibri" w:hAnsi="Calibri" w:cs="Times New Roman"/>
          <w:kern w:val="0"/>
          <w:sz w:val="22"/>
          <w:szCs w:val="22"/>
          <w:lang w:eastAsia="en-GB"/>
          <w14:ligatures w14:val="none"/>
        </w:rPr>
      </w:pPr>
    </w:p>
    <w:p w14:paraId="53A2CAE6" w14:textId="77777777" w:rsidR="00FF68A8" w:rsidRPr="00FF68A8" w:rsidRDefault="00FF68A8" w:rsidP="00FF68A8">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FF68A8">
        <w:rPr>
          <w:rFonts w:ascii="Calibri" w:eastAsia="Calibri" w:hAnsi="Calibri" w:cs="Calibri"/>
          <w:kern w:val="0"/>
          <w:sz w:val="22"/>
          <w:szCs w:val="22"/>
          <w:lang w:val="en-US" w:eastAsia="en-GB"/>
          <w14:ligatures w14:val="none"/>
        </w:rPr>
        <w:t xml:space="preserve">The liability of the Committee, Trustees or the Group, in respect of any breach of this agreement, shall be limited to the </w:t>
      </w:r>
      <w:proofErr w:type="spellStart"/>
      <w:r w:rsidRPr="00FF68A8">
        <w:rPr>
          <w:rFonts w:ascii="Calibri" w:eastAsia="Calibri" w:hAnsi="Calibri" w:cs="Calibri"/>
          <w:kern w:val="0"/>
          <w:sz w:val="22"/>
          <w:szCs w:val="22"/>
          <w:lang w:val="en-US" w:eastAsia="en-GB"/>
          <w14:ligatures w14:val="none"/>
        </w:rPr>
        <w:t>realisable</w:t>
      </w:r>
      <w:proofErr w:type="spellEnd"/>
      <w:r w:rsidRPr="00FF68A8">
        <w:rPr>
          <w:rFonts w:ascii="Calibri" w:eastAsia="Calibri" w:hAnsi="Calibri" w:cs="Calibri"/>
          <w:kern w:val="0"/>
          <w:sz w:val="22"/>
          <w:szCs w:val="22"/>
          <w:lang w:val="en-US" w:eastAsia="en-GB"/>
          <w14:ligatures w14:val="none"/>
        </w:rPr>
        <w:t xml:space="preserve"> value of the assets of the Group.   Nothing contained in this agreement entitles the tenant to pursue, exercise, or enforce any right or remedy against the personal estate, property, effects, or assets of any individual tenant, or against any asset vested in the Group which does not form part of the Group’s assets.</w:t>
      </w:r>
    </w:p>
    <w:p w14:paraId="274EC9A6" w14:textId="77777777" w:rsidR="00FF68A8" w:rsidRPr="00FF68A8" w:rsidRDefault="00FF68A8" w:rsidP="00FF68A8">
      <w:pPr>
        <w:spacing w:after="0" w:line="276" w:lineRule="auto"/>
        <w:ind w:left="720"/>
        <w:contextualSpacing/>
        <w:rPr>
          <w:rFonts w:ascii="Calibri" w:eastAsia="Calibri" w:hAnsi="Calibri" w:cs="Times New Roman"/>
          <w:kern w:val="0"/>
          <w:sz w:val="22"/>
          <w:szCs w:val="22"/>
          <w:lang w:eastAsia="en-GB"/>
          <w14:ligatures w14:val="none"/>
        </w:rPr>
      </w:pPr>
    </w:p>
    <w:p w14:paraId="149AB4F5" w14:textId="77777777" w:rsidR="00FF68A8" w:rsidRPr="00FF68A8" w:rsidRDefault="00FF68A8" w:rsidP="00FF68A8">
      <w:pPr>
        <w:spacing w:after="0" w:line="276" w:lineRule="auto"/>
        <w:ind w:left="720"/>
        <w:contextualSpacing/>
        <w:rPr>
          <w:rFonts w:ascii="Calibri" w:eastAsia="Calibri" w:hAnsi="Calibri" w:cs="Times New Roman"/>
          <w:kern w:val="0"/>
          <w:sz w:val="22"/>
          <w:szCs w:val="22"/>
          <w:lang w:eastAsia="en-GB"/>
          <w14:ligatures w14:val="none"/>
        </w:rPr>
      </w:pPr>
    </w:p>
    <w:p w14:paraId="0E1CD1B4" w14:textId="77777777" w:rsidR="00FF68A8" w:rsidRPr="00FF68A8" w:rsidRDefault="00FF68A8" w:rsidP="00FF68A8">
      <w:pPr>
        <w:spacing w:after="0" w:line="240" w:lineRule="auto"/>
        <w:rPr>
          <w:rFonts w:ascii="Calibri" w:eastAsia="Times New Roman" w:hAnsi="Calibri" w:cs="Calibri"/>
          <w:b/>
          <w:bCs/>
          <w:kern w:val="0"/>
          <w:sz w:val="22"/>
          <w:szCs w:val="22"/>
          <w:lang w:eastAsia="en-GB"/>
          <w14:ligatures w14:val="none"/>
        </w:rPr>
      </w:pPr>
      <w:r w:rsidRPr="00FF68A8">
        <w:rPr>
          <w:rFonts w:ascii="Calibri" w:eastAsia="Times New Roman" w:hAnsi="Calibri" w:cs="Calibri"/>
          <w:b/>
          <w:bCs/>
          <w:kern w:val="0"/>
          <w:sz w:val="22"/>
          <w:szCs w:val="22"/>
          <w:lang w:eastAsia="en-GB"/>
          <w14:ligatures w14:val="none"/>
        </w:rPr>
        <w:t>G.</w:t>
      </w:r>
      <w:r w:rsidRPr="00FF68A8">
        <w:rPr>
          <w:rFonts w:ascii="Calibri" w:eastAsia="Times New Roman" w:hAnsi="Calibri" w:cs="Calibri"/>
          <w:b/>
          <w:bCs/>
          <w:kern w:val="0"/>
          <w:sz w:val="22"/>
          <w:szCs w:val="22"/>
          <w:lang w:eastAsia="en-GB"/>
          <w14:ligatures w14:val="none"/>
        </w:rPr>
        <w:tab/>
        <w:t>TERMINATION OF TENANCY</w:t>
      </w:r>
    </w:p>
    <w:p w14:paraId="02A5B0CC" w14:textId="77777777" w:rsidR="00FF68A8" w:rsidRPr="00FF68A8" w:rsidRDefault="00FF68A8" w:rsidP="00FF68A8">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FF68A8">
        <w:rPr>
          <w:rFonts w:ascii="Calibri" w:eastAsia="Times New Roman" w:hAnsi="Calibri" w:cs="Calibri"/>
          <w:kern w:val="0"/>
          <w:sz w:val="22"/>
          <w:szCs w:val="22"/>
          <w:lang w:eastAsia="en-GB"/>
          <w14:ligatures w14:val="none"/>
        </w:rPr>
        <w:t>The tenancy will end:</w:t>
      </w:r>
    </w:p>
    <w:p w14:paraId="297C43C0" w14:textId="77777777" w:rsidR="00FF68A8" w:rsidRPr="00FF68A8" w:rsidRDefault="00FF68A8" w:rsidP="00FF68A8">
      <w:pPr>
        <w:numPr>
          <w:ilvl w:val="0"/>
          <w:numId w:val="10"/>
        </w:numPr>
        <w:tabs>
          <w:tab w:val="num" w:pos="1080"/>
        </w:tabs>
        <w:spacing w:after="0" w:line="240" w:lineRule="auto"/>
        <w:ind w:left="1080"/>
        <w:contextualSpacing/>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t>on the date of which the Lease ends, which is 5 July 2051.</w:t>
      </w:r>
    </w:p>
    <w:p w14:paraId="1F3FD4BA" w14:textId="77777777" w:rsidR="00FF68A8" w:rsidRPr="00FF68A8" w:rsidRDefault="00FF68A8" w:rsidP="00FF68A8">
      <w:pPr>
        <w:spacing w:after="0" w:line="240" w:lineRule="auto"/>
        <w:ind w:left="1437"/>
        <w:contextualSpacing/>
        <w:rPr>
          <w:rFonts w:ascii="Calibri" w:eastAsia="Times New Roman" w:hAnsi="Calibri" w:cs="Calibri"/>
          <w:kern w:val="0"/>
          <w:sz w:val="6"/>
          <w:szCs w:val="6"/>
          <w:lang w:eastAsia="en-GB"/>
          <w14:ligatures w14:val="none"/>
        </w:rPr>
      </w:pPr>
    </w:p>
    <w:p w14:paraId="6ED0A1FC" w14:textId="77777777" w:rsidR="00FF68A8" w:rsidRPr="00FF68A8" w:rsidRDefault="00FF68A8" w:rsidP="00FF68A8">
      <w:pPr>
        <w:numPr>
          <w:ilvl w:val="0"/>
          <w:numId w:val="10"/>
        </w:numPr>
        <w:tabs>
          <w:tab w:val="num" w:pos="1080"/>
        </w:tabs>
        <w:spacing w:after="0" w:line="240" w:lineRule="auto"/>
        <w:ind w:left="1080"/>
        <w:contextualSpacing/>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 xml:space="preserve">if the Council </w:t>
      </w:r>
      <w:proofErr w:type="gramStart"/>
      <w:r w:rsidRPr="00FF68A8">
        <w:rPr>
          <w:rFonts w:ascii="Calibri" w:eastAsia="Calibri" w:hAnsi="Calibri" w:cs="Calibri"/>
          <w:kern w:val="0"/>
          <w:sz w:val="22"/>
          <w:szCs w:val="22"/>
          <w:lang w:val="en-US" w:eastAsia="en-GB"/>
          <w14:ligatures w14:val="none"/>
        </w:rPr>
        <w:t>serves</w:t>
      </w:r>
      <w:proofErr w:type="gramEnd"/>
      <w:r w:rsidRPr="00FF68A8">
        <w:rPr>
          <w:rFonts w:ascii="Calibri" w:eastAsia="Calibri" w:hAnsi="Calibri" w:cs="Calibri"/>
          <w:kern w:val="0"/>
          <w:sz w:val="22"/>
          <w:szCs w:val="22"/>
          <w:lang w:val="en-US" w:eastAsia="en-GB"/>
          <w14:ligatures w14:val="none"/>
        </w:rPr>
        <w:t xml:space="preserve"> notice on the Group before this date.</w:t>
      </w:r>
    </w:p>
    <w:p w14:paraId="54E32626" w14:textId="77777777" w:rsidR="00FF68A8" w:rsidRPr="00FF68A8" w:rsidRDefault="00FF68A8" w:rsidP="00FF68A8">
      <w:pPr>
        <w:spacing w:after="0" w:line="240" w:lineRule="auto"/>
        <w:ind w:left="360"/>
        <w:rPr>
          <w:rFonts w:ascii="Calibri" w:eastAsia="Times New Roman" w:hAnsi="Calibri" w:cs="Calibri"/>
          <w:kern w:val="0"/>
          <w:sz w:val="6"/>
          <w:szCs w:val="6"/>
          <w:lang w:eastAsia="en-GB"/>
          <w14:ligatures w14:val="none"/>
        </w:rPr>
      </w:pPr>
    </w:p>
    <w:p w14:paraId="293B6556" w14:textId="77777777" w:rsidR="00FF68A8" w:rsidRPr="00FF68A8" w:rsidRDefault="00FF68A8" w:rsidP="00FF68A8">
      <w:pPr>
        <w:numPr>
          <w:ilvl w:val="0"/>
          <w:numId w:val="10"/>
        </w:numPr>
        <w:tabs>
          <w:tab w:val="num" w:pos="1080"/>
        </w:tabs>
        <w:spacing w:after="0" w:line="240" w:lineRule="auto"/>
        <w:ind w:left="1080"/>
        <w:contextualSpacing/>
        <w:rPr>
          <w:rFonts w:ascii="Calibri" w:eastAsia="Times New Roman" w:hAnsi="Calibri" w:cs="Calibri"/>
          <w:kern w:val="0"/>
          <w:sz w:val="22"/>
          <w:szCs w:val="22"/>
          <w:lang w:eastAsia="en-GB"/>
          <w14:ligatures w14:val="none"/>
        </w:rPr>
      </w:pPr>
      <w:r w:rsidRPr="00FF68A8">
        <w:rPr>
          <w:rFonts w:ascii="Calibri" w:eastAsia="Calibri" w:hAnsi="Calibri" w:cs="Calibri"/>
          <w:kern w:val="0"/>
          <w:sz w:val="22"/>
          <w:szCs w:val="22"/>
          <w:lang w:val="en-US" w:eastAsia="en-GB"/>
          <w14:ligatures w14:val="none"/>
        </w:rPr>
        <w:t xml:space="preserve">when tenant gives two months written </w:t>
      </w:r>
      <w:r w:rsidRPr="00FF68A8">
        <w:rPr>
          <w:rFonts w:ascii="Calibri" w:eastAsia="Calibri" w:hAnsi="Calibri" w:cs="Calibri"/>
          <w:i/>
          <w:iCs/>
          <w:kern w:val="0"/>
          <w:sz w:val="22"/>
          <w:szCs w:val="22"/>
          <w:lang w:val="en-US" w:eastAsia="en-GB"/>
          <w14:ligatures w14:val="none"/>
        </w:rPr>
        <w:t>Notice to Quit.</w:t>
      </w:r>
    </w:p>
    <w:p w14:paraId="66AB4C70" w14:textId="77777777" w:rsidR="00FF68A8" w:rsidRPr="00FF68A8" w:rsidRDefault="00FF68A8" w:rsidP="00FF68A8">
      <w:pPr>
        <w:spacing w:after="0" w:line="240" w:lineRule="auto"/>
        <w:ind w:left="360"/>
        <w:rPr>
          <w:rFonts w:ascii="Calibri" w:eastAsia="Times New Roman" w:hAnsi="Calibri" w:cs="Calibri"/>
          <w:kern w:val="0"/>
          <w:sz w:val="6"/>
          <w:szCs w:val="6"/>
          <w:lang w:eastAsia="en-GB"/>
          <w14:ligatures w14:val="none"/>
        </w:rPr>
      </w:pPr>
    </w:p>
    <w:p w14:paraId="54A0475E" w14:textId="77777777" w:rsidR="00FF68A8" w:rsidRPr="00FF68A8" w:rsidRDefault="00FF68A8" w:rsidP="00FF68A8">
      <w:pPr>
        <w:numPr>
          <w:ilvl w:val="0"/>
          <w:numId w:val="10"/>
        </w:numPr>
        <w:tabs>
          <w:tab w:val="num" w:pos="1080"/>
        </w:tabs>
        <w:spacing w:after="0" w:line="240" w:lineRule="auto"/>
        <w:ind w:left="1080"/>
        <w:contextualSpacing/>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t>at the end of the rental year upon the death of the tenant.</w:t>
      </w:r>
    </w:p>
    <w:p w14:paraId="23DEC375" w14:textId="77777777" w:rsidR="00FF68A8" w:rsidRPr="00FF68A8" w:rsidRDefault="00FF68A8" w:rsidP="00FF68A8">
      <w:pPr>
        <w:spacing w:after="0" w:line="240" w:lineRule="auto"/>
        <w:ind w:left="360"/>
        <w:rPr>
          <w:rFonts w:ascii="Calibri" w:eastAsia="Times New Roman" w:hAnsi="Calibri" w:cs="Calibri"/>
          <w:color w:val="C00000"/>
          <w:kern w:val="0"/>
          <w:sz w:val="6"/>
          <w:szCs w:val="6"/>
          <w:lang w:eastAsia="en-GB"/>
          <w14:ligatures w14:val="none"/>
        </w:rPr>
      </w:pPr>
    </w:p>
    <w:p w14:paraId="33FD1EF8" w14:textId="77777777" w:rsidR="00FF68A8" w:rsidRPr="00FF68A8" w:rsidRDefault="00FF68A8" w:rsidP="00FF68A8">
      <w:pPr>
        <w:numPr>
          <w:ilvl w:val="0"/>
          <w:numId w:val="10"/>
        </w:numPr>
        <w:tabs>
          <w:tab w:val="num" w:pos="1080"/>
        </w:tabs>
        <w:spacing w:after="0" w:line="240" w:lineRule="auto"/>
        <w:ind w:left="1080"/>
        <w:contextualSpacing/>
        <w:rPr>
          <w:rFonts w:ascii="Calibri" w:eastAsia="Times New Roman" w:hAnsi="Calibri" w:cs="Calibri"/>
          <w:kern w:val="0"/>
          <w:sz w:val="22"/>
          <w:szCs w:val="22"/>
          <w:lang w:eastAsia="en-GB"/>
          <w14:ligatures w14:val="none"/>
        </w:rPr>
      </w:pPr>
      <w:r w:rsidRPr="00FF68A8">
        <w:rPr>
          <w:rFonts w:ascii="Calibri" w:eastAsia="Times New Roman" w:hAnsi="Calibri" w:cs="Calibri"/>
          <w:kern w:val="0"/>
          <w:sz w:val="22"/>
          <w:szCs w:val="22"/>
          <w:lang w:eastAsia="en-GB"/>
          <w14:ligatures w14:val="none"/>
        </w:rPr>
        <w:t xml:space="preserve">when the committee issues a </w:t>
      </w:r>
      <w:r w:rsidRPr="00FF68A8">
        <w:rPr>
          <w:rFonts w:ascii="Calibri" w:eastAsia="Times New Roman" w:hAnsi="Calibri" w:cs="Calibri"/>
          <w:i/>
          <w:iCs/>
          <w:kern w:val="0"/>
          <w:sz w:val="22"/>
          <w:szCs w:val="22"/>
          <w:lang w:eastAsia="en-GB"/>
          <w14:ligatures w14:val="none"/>
        </w:rPr>
        <w:t>Notice to Quit</w:t>
      </w:r>
      <w:r w:rsidRPr="00FF68A8">
        <w:rPr>
          <w:rFonts w:ascii="Calibri" w:eastAsia="Times New Roman" w:hAnsi="Calibri" w:cs="Calibri"/>
          <w:kern w:val="0"/>
          <w:sz w:val="22"/>
          <w:szCs w:val="22"/>
          <w:lang w:eastAsia="en-GB"/>
          <w14:ligatures w14:val="none"/>
        </w:rPr>
        <w:t xml:space="preserve"> to the tenant.</w:t>
      </w:r>
    </w:p>
    <w:p w14:paraId="1099E42B" w14:textId="77777777" w:rsidR="00FF68A8" w:rsidRPr="00FF68A8" w:rsidRDefault="00FF68A8" w:rsidP="00FF68A8">
      <w:pPr>
        <w:spacing w:after="0" w:line="240" w:lineRule="auto"/>
        <w:ind w:left="720"/>
        <w:contextualSpacing/>
        <w:rPr>
          <w:rFonts w:ascii="Calibri" w:eastAsia="Calibri" w:hAnsi="Calibri" w:cs="Times New Roman"/>
          <w:kern w:val="0"/>
          <w:sz w:val="22"/>
          <w:szCs w:val="22"/>
          <w:lang w:eastAsia="en-GB"/>
          <w14:ligatures w14:val="none"/>
        </w:rPr>
      </w:pPr>
    </w:p>
    <w:p w14:paraId="0132DCD2" w14:textId="77777777" w:rsidR="004563EE" w:rsidRPr="004563EE" w:rsidRDefault="00FF68A8" w:rsidP="004563EE">
      <w:pPr>
        <w:pStyle w:val="ListParagraph"/>
        <w:numPr>
          <w:ilvl w:val="0"/>
          <w:numId w:val="9"/>
        </w:numPr>
        <w:spacing w:after="0" w:line="240" w:lineRule="auto"/>
        <w:rPr>
          <w:rFonts w:ascii="Calibri" w:eastAsia="Calibri" w:hAnsi="Calibri" w:cs="Times New Roman"/>
          <w:kern w:val="0"/>
          <w:sz w:val="22"/>
          <w:szCs w:val="22"/>
          <w:lang w:eastAsia="en-GB"/>
          <w14:ligatures w14:val="none"/>
        </w:rPr>
      </w:pPr>
      <w:r w:rsidRPr="00FF68A8">
        <w:rPr>
          <w:rFonts w:ascii="Calibri" w:eastAsia="Times New Roman" w:hAnsi="Calibri" w:cs="Calibri"/>
          <w:kern w:val="0"/>
          <w:sz w:val="22"/>
          <w:szCs w:val="22"/>
          <w:lang w:eastAsia="en-GB"/>
          <w14:ligatures w14:val="none"/>
        </w:rPr>
        <w:t xml:space="preserve">The Committee may suspend or terminate the tenancy </w:t>
      </w:r>
      <w:r w:rsidRPr="00FF68A8">
        <w:rPr>
          <w:rFonts w:ascii="Calibri" w:eastAsia="Times New Roman" w:hAnsi="Calibri" w:cs="Calibri"/>
          <w:b/>
          <w:bCs/>
          <w:kern w:val="0"/>
          <w:sz w:val="22"/>
          <w:szCs w:val="22"/>
          <w:lang w:eastAsia="en-GB"/>
          <w14:ligatures w14:val="none"/>
        </w:rPr>
        <w:t>without notice</w:t>
      </w:r>
      <w:r w:rsidRPr="00FF68A8">
        <w:rPr>
          <w:rFonts w:ascii="Calibri" w:eastAsia="Times New Roman" w:hAnsi="Calibri" w:cs="Calibri"/>
          <w:kern w:val="0"/>
          <w:sz w:val="22"/>
          <w:szCs w:val="22"/>
          <w:lang w:eastAsia="en-GB"/>
          <w14:ligatures w14:val="none"/>
        </w:rPr>
        <w:t xml:space="preserve"> where the Tenant is alleged to have engaged in serious misconduct, including (but not limited to) vandalism, damage, theft</w:t>
      </w:r>
      <w:r w:rsidR="004563EE">
        <w:rPr>
          <w:rFonts w:ascii="Calibri" w:eastAsia="Times New Roman" w:hAnsi="Calibri" w:cs="Calibri"/>
          <w:kern w:val="0"/>
          <w:sz w:val="22"/>
          <w:szCs w:val="22"/>
          <w:lang w:eastAsia="en-GB"/>
          <w14:ligatures w14:val="none"/>
        </w:rPr>
        <w:t xml:space="preserve">, </w:t>
      </w:r>
      <w:r w:rsidR="004563EE" w:rsidRPr="004563EE">
        <w:rPr>
          <w:rFonts w:ascii="Calibri" w:eastAsia="Times New Roman" w:hAnsi="Calibri" w:cs="Calibri"/>
          <w:kern w:val="0"/>
          <w:sz w:val="22"/>
          <w:szCs w:val="22"/>
          <w:lang w:eastAsia="en-GB"/>
          <w14:ligatures w14:val="none"/>
        </w:rPr>
        <w:t>assault, or threatening or abusive behaviour, pending investigation and determination by the Committee.</w:t>
      </w:r>
    </w:p>
    <w:p w14:paraId="174E14C5" w14:textId="77777777" w:rsidR="004563EE" w:rsidRPr="004563EE" w:rsidRDefault="004563EE" w:rsidP="004563EE">
      <w:pPr>
        <w:spacing w:after="0" w:line="240" w:lineRule="auto"/>
        <w:ind w:left="720"/>
        <w:contextualSpacing/>
        <w:rPr>
          <w:rFonts w:ascii="Calibri" w:eastAsia="Calibri" w:hAnsi="Calibri" w:cs="Times New Roman"/>
          <w:kern w:val="0"/>
          <w:sz w:val="22"/>
          <w:szCs w:val="22"/>
          <w:lang w:eastAsia="en-GB"/>
          <w14:ligatures w14:val="none"/>
        </w:rPr>
      </w:pPr>
    </w:p>
    <w:p w14:paraId="297F910D" w14:textId="77777777" w:rsidR="004563EE" w:rsidRPr="004563EE" w:rsidRDefault="004563EE" w:rsidP="004563EE">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4563EE">
        <w:rPr>
          <w:rFonts w:ascii="Calibri" w:eastAsia="Times New Roman" w:hAnsi="Calibri" w:cs="Calibri"/>
          <w:kern w:val="0"/>
          <w:sz w:val="22"/>
          <w:szCs w:val="22"/>
          <w:lang w:eastAsia="en-GB"/>
          <w14:ligatures w14:val="none"/>
        </w:rPr>
        <w:t xml:space="preserve">The Committee may serve a </w:t>
      </w:r>
      <w:r w:rsidRPr="004563EE">
        <w:rPr>
          <w:rFonts w:ascii="Calibri" w:eastAsia="Times New Roman" w:hAnsi="Calibri" w:cs="Calibri"/>
          <w:i/>
          <w:iCs/>
          <w:kern w:val="0"/>
          <w:sz w:val="22"/>
          <w:szCs w:val="22"/>
          <w:lang w:eastAsia="en-GB"/>
          <w14:ligatures w14:val="none"/>
        </w:rPr>
        <w:t>Notice to Quit</w:t>
      </w:r>
      <w:r w:rsidRPr="004563EE">
        <w:rPr>
          <w:rFonts w:ascii="Calibri" w:eastAsia="Times New Roman" w:hAnsi="Calibri" w:cs="Calibri"/>
          <w:kern w:val="0"/>
          <w:sz w:val="22"/>
          <w:szCs w:val="22"/>
          <w:lang w:eastAsia="en-GB"/>
          <w14:ligatures w14:val="none"/>
        </w:rPr>
        <w:t xml:space="preserve"> with</w:t>
      </w:r>
      <w:r w:rsidRPr="004563EE">
        <w:rPr>
          <w:rFonts w:ascii="Calibri" w:eastAsia="Times New Roman" w:hAnsi="Calibri" w:cs="Calibri"/>
          <w:b/>
          <w:bCs/>
          <w:kern w:val="0"/>
          <w:sz w:val="22"/>
          <w:szCs w:val="22"/>
          <w:lang w:eastAsia="en-GB"/>
          <w14:ligatures w14:val="none"/>
        </w:rPr>
        <w:t xml:space="preserve"> one month’s notice</w:t>
      </w:r>
      <w:r w:rsidRPr="004563EE">
        <w:rPr>
          <w:rFonts w:ascii="Calibri" w:eastAsia="Times New Roman" w:hAnsi="Calibri" w:cs="Calibri"/>
          <w:kern w:val="0"/>
          <w:sz w:val="22"/>
          <w:szCs w:val="22"/>
          <w:lang w:eastAsia="en-GB"/>
          <w14:ligatures w14:val="none"/>
        </w:rPr>
        <w:t>:</w:t>
      </w:r>
    </w:p>
    <w:p w14:paraId="1DEC69A4" w14:textId="77777777" w:rsidR="004563EE" w:rsidRPr="004563EE" w:rsidRDefault="004563EE" w:rsidP="004563EE">
      <w:pPr>
        <w:numPr>
          <w:ilvl w:val="0"/>
          <w:numId w:val="11"/>
        </w:numPr>
        <w:spacing w:after="0" w:line="240" w:lineRule="auto"/>
        <w:ind w:left="1080"/>
        <w:contextualSpacing/>
        <w:jc w:val="both"/>
        <w:rPr>
          <w:rFonts w:ascii="Calibri" w:eastAsia="Times New Roman" w:hAnsi="Calibri" w:cs="Calibri"/>
          <w:kern w:val="0"/>
          <w:sz w:val="22"/>
          <w:szCs w:val="22"/>
          <w:lang w:val="en-US" w:eastAsia="en-GB"/>
          <w14:ligatures w14:val="none"/>
        </w:rPr>
      </w:pPr>
      <w:r w:rsidRPr="004563EE">
        <w:rPr>
          <w:rFonts w:ascii="Calibri" w:eastAsia="Times New Roman" w:hAnsi="Calibri" w:cs="Calibri"/>
          <w:kern w:val="0"/>
          <w:sz w:val="22"/>
          <w:szCs w:val="22"/>
          <w:lang w:val="en-US" w:eastAsia="en-GB"/>
          <w14:ligatures w14:val="none"/>
        </w:rPr>
        <w:t>where the Tenant has held the tenancy for at least three months and has failed to follow or has breached the Terms and Conditions of this agreement or the Lease;</w:t>
      </w:r>
    </w:p>
    <w:p w14:paraId="119D8678" w14:textId="77777777" w:rsidR="004563EE" w:rsidRPr="004563EE" w:rsidRDefault="004563EE" w:rsidP="004563EE">
      <w:pPr>
        <w:spacing w:after="0" w:line="240" w:lineRule="auto"/>
        <w:ind w:left="2160"/>
        <w:contextualSpacing/>
        <w:jc w:val="both"/>
        <w:rPr>
          <w:rFonts w:ascii="Calibri" w:eastAsia="Times New Roman" w:hAnsi="Calibri" w:cs="Calibri"/>
          <w:kern w:val="0"/>
          <w:sz w:val="6"/>
          <w:szCs w:val="6"/>
          <w:lang w:val="en-US" w:eastAsia="en-GB"/>
          <w14:ligatures w14:val="none"/>
        </w:rPr>
      </w:pPr>
    </w:p>
    <w:p w14:paraId="633C692B" w14:textId="77777777" w:rsidR="004563EE" w:rsidRPr="004563EE" w:rsidRDefault="004563EE" w:rsidP="004563EE">
      <w:pPr>
        <w:numPr>
          <w:ilvl w:val="0"/>
          <w:numId w:val="11"/>
        </w:numPr>
        <w:spacing w:after="0" w:line="240" w:lineRule="auto"/>
        <w:ind w:left="1080"/>
        <w:contextualSpacing/>
        <w:jc w:val="both"/>
        <w:rPr>
          <w:rFonts w:ascii="Calibri" w:eastAsia="Times New Roman" w:hAnsi="Calibri" w:cs="Calibri"/>
          <w:kern w:val="0"/>
          <w:sz w:val="6"/>
          <w:szCs w:val="6"/>
          <w:lang w:val="en-US" w:eastAsia="en-GB"/>
          <w14:ligatures w14:val="none"/>
        </w:rPr>
      </w:pPr>
      <w:r w:rsidRPr="004563EE">
        <w:rPr>
          <w:rFonts w:ascii="Calibri" w:eastAsia="Times New Roman" w:hAnsi="Calibri" w:cs="Calibri"/>
          <w:kern w:val="0"/>
          <w:sz w:val="22"/>
          <w:szCs w:val="22"/>
          <w:lang w:eastAsia="en-GB"/>
          <w14:ligatures w14:val="none"/>
        </w:rPr>
        <w:lastRenderedPageBreak/>
        <w:t xml:space="preserve">if the rent remains unpaid on or after </w:t>
      </w:r>
      <w:r w:rsidRPr="004563EE">
        <w:rPr>
          <w:rFonts w:ascii="Calibri" w:eastAsia="Times New Roman" w:hAnsi="Calibri" w:cs="Calibri"/>
          <w:b/>
          <w:bCs/>
          <w:kern w:val="0"/>
          <w:sz w:val="22"/>
          <w:szCs w:val="22"/>
          <w:lang w:eastAsia="en-GB"/>
          <w14:ligatures w14:val="none"/>
        </w:rPr>
        <w:t>10 May</w:t>
      </w:r>
      <w:r w:rsidRPr="004563EE">
        <w:rPr>
          <w:rFonts w:ascii="Calibri" w:eastAsia="Times New Roman" w:hAnsi="Calibri" w:cs="Calibri"/>
          <w:kern w:val="0"/>
          <w:sz w:val="22"/>
          <w:szCs w:val="22"/>
          <w:lang w:eastAsia="en-GB"/>
          <w14:ligatures w14:val="none"/>
        </w:rPr>
        <w:t xml:space="preserve">, </w:t>
      </w:r>
      <w:proofErr w:type="gramStart"/>
      <w:r w:rsidRPr="004563EE">
        <w:rPr>
          <w:rFonts w:ascii="Calibri" w:eastAsia="Times New Roman" w:hAnsi="Calibri" w:cs="Calibri"/>
          <w:kern w:val="0"/>
          <w:sz w:val="22"/>
          <w:szCs w:val="22"/>
          <w:lang w:eastAsia="en-GB"/>
          <w14:ligatures w14:val="none"/>
        </w:rPr>
        <w:t>whether or not</w:t>
      </w:r>
      <w:proofErr w:type="gramEnd"/>
      <w:r w:rsidRPr="004563EE">
        <w:rPr>
          <w:rFonts w:ascii="Calibri" w:eastAsia="Times New Roman" w:hAnsi="Calibri" w:cs="Calibri"/>
          <w:kern w:val="0"/>
          <w:sz w:val="22"/>
          <w:szCs w:val="22"/>
          <w:lang w:eastAsia="en-GB"/>
          <w14:ligatures w14:val="none"/>
        </w:rPr>
        <w:t xml:space="preserve"> a formal demand for payment has been made;</w:t>
      </w:r>
    </w:p>
    <w:p w14:paraId="1F9B8854" w14:textId="77777777" w:rsidR="004563EE" w:rsidRPr="004563EE" w:rsidRDefault="004563EE" w:rsidP="004563EE">
      <w:pPr>
        <w:numPr>
          <w:ilvl w:val="0"/>
          <w:numId w:val="11"/>
        </w:numPr>
        <w:spacing w:after="0" w:line="240" w:lineRule="auto"/>
        <w:ind w:left="1080"/>
        <w:contextualSpacing/>
        <w:jc w:val="both"/>
        <w:rPr>
          <w:rFonts w:ascii="Calibri" w:eastAsia="Times New Roman" w:hAnsi="Calibri" w:cs="Calibri"/>
          <w:kern w:val="0"/>
          <w:sz w:val="6"/>
          <w:szCs w:val="6"/>
          <w:lang w:val="en-US" w:eastAsia="en-GB"/>
          <w14:ligatures w14:val="none"/>
        </w:rPr>
      </w:pPr>
    </w:p>
    <w:p w14:paraId="2CC9B750" w14:textId="77777777" w:rsidR="004563EE" w:rsidRPr="004563EE" w:rsidRDefault="004563EE" w:rsidP="004563EE">
      <w:pPr>
        <w:numPr>
          <w:ilvl w:val="0"/>
          <w:numId w:val="11"/>
        </w:numPr>
        <w:spacing w:after="0" w:line="240" w:lineRule="auto"/>
        <w:ind w:left="1080"/>
        <w:contextualSpacing/>
        <w:jc w:val="both"/>
        <w:rPr>
          <w:rFonts w:ascii="Calibri" w:eastAsia="Times New Roman" w:hAnsi="Calibri" w:cs="Calibri"/>
          <w:kern w:val="0"/>
          <w:sz w:val="22"/>
          <w:szCs w:val="22"/>
          <w:lang w:val="en-US" w:eastAsia="en-GB"/>
          <w14:ligatures w14:val="none"/>
        </w:rPr>
      </w:pPr>
      <w:r w:rsidRPr="004563EE">
        <w:rPr>
          <w:rFonts w:ascii="Calibri" w:eastAsia="Times New Roman" w:hAnsi="Calibri" w:cs="Calibri"/>
          <w:kern w:val="0"/>
          <w:sz w:val="22"/>
          <w:szCs w:val="22"/>
          <w:lang w:val="en-US" w:eastAsia="en-GB"/>
          <w14:ligatures w14:val="none"/>
        </w:rPr>
        <w:t xml:space="preserve">if the tenant becomes bankrupt; or </w:t>
      </w:r>
    </w:p>
    <w:p w14:paraId="518A45C3" w14:textId="77777777" w:rsidR="004563EE" w:rsidRPr="004563EE" w:rsidRDefault="004563EE" w:rsidP="004563EE">
      <w:pPr>
        <w:spacing w:after="0" w:line="240" w:lineRule="auto"/>
        <w:ind w:left="1080"/>
        <w:jc w:val="both"/>
        <w:rPr>
          <w:rFonts w:ascii="Calibri" w:eastAsia="Times New Roman" w:hAnsi="Calibri" w:cs="Calibri"/>
          <w:kern w:val="0"/>
          <w:sz w:val="6"/>
          <w:szCs w:val="6"/>
          <w:lang w:val="en-US" w:eastAsia="en-GB"/>
          <w14:ligatures w14:val="none"/>
        </w:rPr>
      </w:pPr>
    </w:p>
    <w:p w14:paraId="40A3318A" w14:textId="77777777" w:rsidR="004563EE" w:rsidRPr="004563EE" w:rsidRDefault="004563EE" w:rsidP="004563EE">
      <w:pPr>
        <w:numPr>
          <w:ilvl w:val="0"/>
          <w:numId w:val="11"/>
        </w:numPr>
        <w:spacing w:after="0" w:line="240" w:lineRule="auto"/>
        <w:ind w:left="1080"/>
        <w:contextualSpacing/>
        <w:jc w:val="both"/>
        <w:rPr>
          <w:rFonts w:ascii="Calibri" w:eastAsia="Times New Roman" w:hAnsi="Calibri" w:cs="Calibri"/>
          <w:kern w:val="0"/>
          <w:sz w:val="22"/>
          <w:szCs w:val="22"/>
          <w:lang w:eastAsia="en-GB"/>
          <w14:ligatures w14:val="none"/>
        </w:rPr>
      </w:pPr>
      <w:r w:rsidRPr="004563EE">
        <w:rPr>
          <w:rFonts w:ascii="Calibri" w:eastAsia="Times New Roman" w:hAnsi="Calibri" w:cs="Calibri"/>
          <w:kern w:val="0"/>
          <w:sz w:val="22"/>
          <w:szCs w:val="22"/>
          <w:lang w:val="en-US" w:eastAsia="en-GB"/>
          <w14:ligatures w14:val="none"/>
        </w:rPr>
        <w:t xml:space="preserve">if it appears that allotment has been abandoned.  </w:t>
      </w:r>
    </w:p>
    <w:p w14:paraId="4FB063F5" w14:textId="77777777" w:rsidR="004563EE" w:rsidRPr="004563EE" w:rsidRDefault="004563EE" w:rsidP="004563EE">
      <w:pPr>
        <w:spacing w:after="200" w:line="276" w:lineRule="auto"/>
        <w:ind w:left="720"/>
        <w:contextualSpacing/>
        <w:rPr>
          <w:rFonts w:ascii="Calibri" w:eastAsia="Calibri" w:hAnsi="Calibri" w:cs="Times New Roman"/>
          <w:kern w:val="0"/>
          <w:sz w:val="22"/>
          <w:szCs w:val="22"/>
          <w:lang w:eastAsia="en-GB"/>
          <w14:ligatures w14:val="none"/>
        </w:rPr>
      </w:pPr>
    </w:p>
    <w:p w14:paraId="3CF78C44" w14:textId="77777777" w:rsidR="004563EE" w:rsidRPr="004563EE" w:rsidRDefault="004563EE" w:rsidP="004563EE">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4563EE">
        <w:rPr>
          <w:rFonts w:ascii="Calibri" w:eastAsia="Times New Roman" w:hAnsi="Calibri" w:cs="Calibri"/>
          <w:kern w:val="0"/>
          <w:sz w:val="22"/>
          <w:szCs w:val="22"/>
          <w:lang w:eastAsia="en-GB"/>
          <w14:ligatures w14:val="none"/>
        </w:rPr>
        <w:t xml:space="preserve">The Committee may serve a </w:t>
      </w:r>
      <w:r w:rsidRPr="004563EE">
        <w:rPr>
          <w:rFonts w:ascii="Calibri" w:eastAsia="Times New Roman" w:hAnsi="Calibri" w:cs="Calibri"/>
          <w:i/>
          <w:iCs/>
          <w:kern w:val="0"/>
          <w:sz w:val="22"/>
          <w:szCs w:val="22"/>
          <w:lang w:eastAsia="en-GB"/>
          <w14:ligatures w14:val="none"/>
        </w:rPr>
        <w:t>Notice to Quit</w:t>
      </w:r>
      <w:r w:rsidRPr="004563EE">
        <w:rPr>
          <w:rFonts w:ascii="Calibri" w:eastAsia="Times New Roman" w:hAnsi="Calibri" w:cs="Calibri"/>
          <w:kern w:val="0"/>
          <w:sz w:val="22"/>
          <w:szCs w:val="22"/>
          <w:lang w:eastAsia="en-GB"/>
          <w14:ligatures w14:val="none"/>
        </w:rPr>
        <w:t xml:space="preserve"> with no less than</w:t>
      </w:r>
      <w:r w:rsidRPr="004563EE">
        <w:rPr>
          <w:rFonts w:ascii="Calibri" w:eastAsia="Times New Roman" w:hAnsi="Calibri" w:cs="Calibri"/>
          <w:b/>
          <w:bCs/>
          <w:kern w:val="0"/>
          <w:sz w:val="22"/>
          <w:szCs w:val="22"/>
          <w:lang w:eastAsia="en-GB"/>
          <w14:ligatures w14:val="none"/>
        </w:rPr>
        <w:t xml:space="preserve"> 12 </w:t>
      </w:r>
      <w:proofErr w:type="spellStart"/>
      <w:r w:rsidRPr="004563EE">
        <w:rPr>
          <w:rFonts w:ascii="Calibri" w:eastAsia="Times New Roman" w:hAnsi="Calibri" w:cs="Calibri"/>
          <w:b/>
          <w:bCs/>
          <w:kern w:val="0"/>
          <w:sz w:val="22"/>
          <w:szCs w:val="22"/>
          <w:lang w:eastAsia="en-GB"/>
          <w14:ligatures w14:val="none"/>
        </w:rPr>
        <w:t>month’s notice</w:t>
      </w:r>
      <w:proofErr w:type="spellEnd"/>
      <w:r w:rsidRPr="004563EE">
        <w:rPr>
          <w:rFonts w:ascii="Calibri" w:eastAsia="Times New Roman" w:hAnsi="Calibri" w:cs="Calibri"/>
          <w:kern w:val="0"/>
          <w:sz w:val="22"/>
          <w:szCs w:val="22"/>
          <w:lang w:eastAsia="en-GB"/>
          <w14:ligatures w14:val="none"/>
        </w:rPr>
        <w:t>:</w:t>
      </w:r>
    </w:p>
    <w:p w14:paraId="7FCCD382" w14:textId="77777777" w:rsidR="004563EE" w:rsidRPr="004563EE" w:rsidRDefault="004563EE" w:rsidP="004563EE">
      <w:pPr>
        <w:numPr>
          <w:ilvl w:val="0"/>
          <w:numId w:val="12"/>
        </w:numPr>
        <w:spacing w:after="0" w:line="240" w:lineRule="auto"/>
        <w:contextualSpacing/>
        <w:rPr>
          <w:rFonts w:ascii="Calibri" w:eastAsia="Calibri" w:hAnsi="Calibri" w:cs="Calibri"/>
          <w:kern w:val="0"/>
          <w:sz w:val="22"/>
          <w:szCs w:val="22"/>
          <w14:ligatures w14:val="none"/>
        </w:rPr>
      </w:pPr>
      <w:r w:rsidRPr="004563EE">
        <w:rPr>
          <w:rFonts w:ascii="Calibri" w:eastAsia="Calibri" w:hAnsi="Calibri" w:cs="Calibri"/>
          <w:kern w:val="0"/>
          <w:sz w:val="22"/>
          <w:szCs w:val="22"/>
          <w14:ligatures w14:val="none"/>
        </w:rPr>
        <w:t xml:space="preserve">Without giving any reason or motive from the Committee.  </w:t>
      </w:r>
    </w:p>
    <w:p w14:paraId="6FDB1504" w14:textId="77777777" w:rsidR="004563EE" w:rsidRPr="004563EE" w:rsidRDefault="004563EE" w:rsidP="004563EE">
      <w:pPr>
        <w:spacing w:after="0" w:line="240" w:lineRule="auto"/>
        <w:ind w:left="1080"/>
        <w:contextualSpacing/>
        <w:rPr>
          <w:rFonts w:ascii="Calibri" w:eastAsia="Calibri" w:hAnsi="Calibri" w:cs="Calibri"/>
          <w:kern w:val="0"/>
          <w:sz w:val="6"/>
          <w:szCs w:val="6"/>
          <w14:ligatures w14:val="none"/>
        </w:rPr>
      </w:pPr>
    </w:p>
    <w:p w14:paraId="42C21EC8" w14:textId="77777777" w:rsidR="004563EE" w:rsidRPr="004563EE" w:rsidRDefault="004563EE" w:rsidP="004563EE">
      <w:pPr>
        <w:numPr>
          <w:ilvl w:val="0"/>
          <w:numId w:val="12"/>
        </w:numPr>
        <w:spacing w:after="0" w:line="240" w:lineRule="auto"/>
        <w:contextualSpacing/>
        <w:rPr>
          <w:rFonts w:ascii="Calibri" w:eastAsia="Calibri" w:hAnsi="Calibri" w:cs="Calibri"/>
          <w:kern w:val="0"/>
          <w:sz w:val="22"/>
          <w:szCs w:val="22"/>
          <w14:ligatures w14:val="none"/>
        </w:rPr>
      </w:pPr>
      <w:r w:rsidRPr="004563EE">
        <w:rPr>
          <w:rFonts w:ascii="Calibri" w:eastAsia="Calibri" w:hAnsi="Calibri" w:cs="Calibri"/>
          <w:kern w:val="0"/>
          <w:sz w:val="22"/>
          <w:szCs w:val="22"/>
          <w14:ligatures w14:val="none"/>
        </w:rPr>
        <w:t>It must expire on or before 7 April, or on or after 30 September</w:t>
      </w:r>
      <w:r w:rsidRPr="004563EE">
        <w:rPr>
          <w:rFonts w:ascii="Calibri" w:eastAsia="Calibri" w:hAnsi="Calibri" w:cs="Calibri"/>
          <w:b/>
          <w:bCs/>
          <w:kern w:val="0"/>
          <w:sz w:val="22"/>
          <w:szCs w:val="22"/>
          <w14:ligatures w14:val="none"/>
        </w:rPr>
        <w:t xml:space="preserve"> </w:t>
      </w:r>
      <w:r w:rsidRPr="004563EE">
        <w:rPr>
          <w:rFonts w:ascii="Calibri" w:eastAsia="Calibri" w:hAnsi="Calibri" w:cs="Calibri"/>
          <w:kern w:val="0"/>
          <w:sz w:val="22"/>
          <w:szCs w:val="22"/>
          <w14:ligatures w14:val="none"/>
        </w:rPr>
        <w:t xml:space="preserve">(Section 1(1)(a) of the Allotments Act 1922).  </w:t>
      </w:r>
    </w:p>
    <w:p w14:paraId="2C23C0E4" w14:textId="77777777" w:rsidR="004563EE" w:rsidRPr="004563EE" w:rsidRDefault="004563EE" w:rsidP="004563EE">
      <w:pPr>
        <w:spacing w:after="0" w:line="240" w:lineRule="auto"/>
        <w:rPr>
          <w:rFonts w:ascii="Calibri" w:eastAsia="Calibri" w:hAnsi="Calibri" w:cs="Calibri"/>
          <w:kern w:val="0"/>
          <w:sz w:val="22"/>
          <w:szCs w:val="22"/>
          <w14:ligatures w14:val="none"/>
        </w:rPr>
      </w:pPr>
    </w:p>
    <w:p w14:paraId="72ABA352" w14:textId="77777777" w:rsidR="004563EE" w:rsidRPr="004563EE" w:rsidRDefault="004563EE" w:rsidP="004563EE">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4563EE">
        <w:rPr>
          <w:rFonts w:ascii="Calibri" w:eastAsia="Times New Roman" w:hAnsi="Calibri" w:cs="Calibri"/>
          <w:kern w:val="0"/>
          <w:sz w:val="22"/>
          <w:szCs w:val="22"/>
          <w:lang w:val="en-US" w:eastAsia="en-GB"/>
          <w14:ligatures w14:val="none"/>
        </w:rPr>
        <w:t>Before giving up possession of the allotment, the tenant must remove structures, crops, perennials, fruit trees and bushes that belong</w:t>
      </w:r>
      <w:r w:rsidRPr="004563EE">
        <w:rPr>
          <w:rFonts w:ascii="Calibri" w:eastAsia="Times New Roman" w:hAnsi="Calibri" w:cs="Calibri"/>
          <w:color w:val="C00000"/>
          <w:kern w:val="0"/>
          <w:sz w:val="22"/>
          <w:szCs w:val="22"/>
          <w:lang w:val="en-US" w:eastAsia="en-GB"/>
          <w14:ligatures w14:val="none"/>
        </w:rPr>
        <w:t xml:space="preserve"> </w:t>
      </w:r>
      <w:r w:rsidRPr="004563EE">
        <w:rPr>
          <w:rFonts w:ascii="Calibri" w:eastAsia="Times New Roman" w:hAnsi="Calibri" w:cs="Calibri"/>
          <w:kern w:val="0"/>
          <w:sz w:val="22"/>
          <w:szCs w:val="22"/>
          <w:lang w:val="en-US" w:eastAsia="en-GB"/>
          <w14:ligatures w14:val="none"/>
        </w:rPr>
        <w:t xml:space="preserve">to them, unless the incoming tenant agrees to take them over.  Any damage caused by the removal must be </w:t>
      </w:r>
      <w:proofErr w:type="gramStart"/>
      <w:r w:rsidRPr="004563EE">
        <w:rPr>
          <w:rFonts w:ascii="Calibri" w:eastAsia="Times New Roman" w:hAnsi="Calibri" w:cs="Calibri"/>
          <w:kern w:val="0"/>
          <w:sz w:val="22"/>
          <w:szCs w:val="22"/>
          <w:lang w:val="en-US" w:eastAsia="en-GB"/>
          <w14:ligatures w14:val="none"/>
        </w:rPr>
        <w:t>made good</w:t>
      </w:r>
      <w:proofErr w:type="gramEnd"/>
      <w:r w:rsidRPr="004563EE">
        <w:rPr>
          <w:rFonts w:ascii="Calibri" w:eastAsia="Times New Roman" w:hAnsi="Calibri" w:cs="Calibri"/>
          <w:kern w:val="0"/>
          <w:sz w:val="22"/>
          <w:szCs w:val="22"/>
          <w:lang w:val="en-US" w:eastAsia="en-GB"/>
          <w14:ligatures w14:val="none"/>
        </w:rPr>
        <w:t xml:space="preserve"> by the outgoing tenant.</w:t>
      </w:r>
    </w:p>
    <w:p w14:paraId="3DA57F58" w14:textId="77777777" w:rsidR="004563EE" w:rsidRPr="004563EE" w:rsidRDefault="004563EE" w:rsidP="004563EE">
      <w:pPr>
        <w:spacing w:after="0" w:line="240" w:lineRule="auto"/>
        <w:ind w:left="720"/>
        <w:contextualSpacing/>
        <w:rPr>
          <w:rFonts w:ascii="Calibri" w:eastAsia="Calibri" w:hAnsi="Calibri" w:cs="Times New Roman"/>
          <w:kern w:val="0"/>
          <w:sz w:val="22"/>
          <w:szCs w:val="22"/>
          <w:lang w:eastAsia="en-GB"/>
          <w14:ligatures w14:val="none"/>
        </w:rPr>
      </w:pPr>
    </w:p>
    <w:p w14:paraId="111324DE" w14:textId="77777777" w:rsidR="004563EE" w:rsidRPr="004563EE" w:rsidRDefault="004563EE" w:rsidP="004563EE">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4563EE">
        <w:rPr>
          <w:rFonts w:ascii="Calibri" w:eastAsia="Times New Roman" w:hAnsi="Calibri" w:cs="Calibri"/>
          <w:kern w:val="0"/>
          <w:sz w:val="22"/>
          <w:szCs w:val="22"/>
          <w:lang w:val="en-US" w:eastAsia="en-GB"/>
          <w14:ligatures w14:val="none"/>
        </w:rPr>
        <w:t xml:space="preserve">All rubbish must be removed and the allotment left in a clean and tidy condition, fit for the incoming tenant, unless the Committee agrees in writing </w:t>
      </w:r>
      <w:proofErr w:type="gramStart"/>
      <w:r w:rsidRPr="004563EE">
        <w:rPr>
          <w:rFonts w:ascii="Calibri" w:eastAsia="Times New Roman" w:hAnsi="Calibri" w:cs="Calibri"/>
          <w:kern w:val="0"/>
          <w:sz w:val="22"/>
          <w:szCs w:val="22"/>
          <w:lang w:val="en-US" w:eastAsia="en-GB"/>
          <w14:ligatures w14:val="none"/>
        </w:rPr>
        <w:t>waive</w:t>
      </w:r>
      <w:proofErr w:type="gramEnd"/>
      <w:r w:rsidRPr="004563EE">
        <w:rPr>
          <w:rFonts w:ascii="Calibri" w:eastAsia="Times New Roman" w:hAnsi="Calibri" w:cs="Calibri"/>
          <w:kern w:val="0"/>
          <w:sz w:val="22"/>
          <w:szCs w:val="22"/>
          <w:lang w:val="en-US" w:eastAsia="en-GB"/>
          <w14:ligatures w14:val="none"/>
        </w:rPr>
        <w:t xml:space="preserve"> this condition.</w:t>
      </w:r>
    </w:p>
    <w:p w14:paraId="267A2095" w14:textId="77777777" w:rsidR="004563EE" w:rsidRPr="004563EE" w:rsidRDefault="004563EE" w:rsidP="004563EE">
      <w:pPr>
        <w:spacing w:after="200" w:line="276" w:lineRule="auto"/>
        <w:ind w:left="720"/>
        <w:contextualSpacing/>
        <w:rPr>
          <w:rFonts w:ascii="Calibri" w:eastAsia="Calibri" w:hAnsi="Calibri" w:cs="Times New Roman"/>
          <w:kern w:val="0"/>
          <w:sz w:val="22"/>
          <w:szCs w:val="22"/>
          <w:lang w:eastAsia="en-GB"/>
          <w14:ligatures w14:val="none"/>
        </w:rPr>
      </w:pPr>
    </w:p>
    <w:p w14:paraId="3640B5FE" w14:textId="77777777" w:rsidR="004563EE" w:rsidRPr="004563EE" w:rsidRDefault="004563EE" w:rsidP="004563EE">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4563EE">
        <w:rPr>
          <w:rFonts w:ascii="Calibri" w:eastAsia="Times New Roman" w:hAnsi="Calibri" w:cs="Calibri"/>
          <w:kern w:val="0"/>
          <w:sz w:val="22"/>
          <w:szCs w:val="22"/>
          <w:lang w:val="en-US" w:eastAsia="en-GB"/>
          <w14:ligatures w14:val="none"/>
        </w:rPr>
        <w:t xml:space="preserve">The Tenant/s must return, at the end of the tenancy, all gate and other keys provided by the Group. </w:t>
      </w:r>
    </w:p>
    <w:p w14:paraId="6B929E26" w14:textId="77777777" w:rsidR="004563EE" w:rsidRPr="004563EE" w:rsidRDefault="004563EE" w:rsidP="004563EE">
      <w:pPr>
        <w:spacing w:after="200" w:line="276" w:lineRule="auto"/>
        <w:ind w:left="720"/>
        <w:contextualSpacing/>
        <w:rPr>
          <w:rFonts w:ascii="Calibri" w:eastAsia="Calibri" w:hAnsi="Calibri" w:cs="Times New Roman"/>
          <w:kern w:val="0"/>
          <w:sz w:val="22"/>
          <w:szCs w:val="22"/>
          <w:lang w:eastAsia="en-GB"/>
          <w14:ligatures w14:val="none"/>
        </w:rPr>
      </w:pPr>
    </w:p>
    <w:p w14:paraId="72C9FF94" w14:textId="77777777" w:rsidR="004563EE" w:rsidRPr="004563EE" w:rsidRDefault="004563EE" w:rsidP="004563EE">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4563EE">
        <w:rPr>
          <w:rFonts w:ascii="Calibri" w:eastAsia="Times New Roman" w:hAnsi="Calibri" w:cs="Calibri"/>
          <w:kern w:val="0"/>
          <w:sz w:val="22"/>
          <w:szCs w:val="22"/>
          <w:lang w:val="en-US" w:eastAsia="en-GB"/>
          <w14:ligatures w14:val="none"/>
        </w:rPr>
        <w:t>The tenant is entitled to compensation if the Group’s tenancy is ended by the Council before the end of the Lease.  The amount paid will be one year’s rent and for crops and manure.</w:t>
      </w:r>
    </w:p>
    <w:p w14:paraId="4A5EC0A2" w14:textId="77777777" w:rsidR="004563EE" w:rsidRPr="004563EE" w:rsidRDefault="004563EE" w:rsidP="004563EE">
      <w:pPr>
        <w:spacing w:after="200" w:line="276" w:lineRule="auto"/>
        <w:ind w:left="720"/>
        <w:contextualSpacing/>
        <w:rPr>
          <w:rFonts w:ascii="Calibri" w:eastAsia="Calibri" w:hAnsi="Calibri" w:cs="Times New Roman"/>
          <w:kern w:val="0"/>
          <w:sz w:val="22"/>
          <w:szCs w:val="22"/>
          <w:lang w:eastAsia="en-GB"/>
          <w14:ligatures w14:val="none"/>
        </w:rPr>
      </w:pPr>
    </w:p>
    <w:p w14:paraId="3010E809" w14:textId="77777777" w:rsidR="004563EE" w:rsidRPr="004563EE" w:rsidRDefault="004563EE" w:rsidP="004563EE">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4563EE">
        <w:rPr>
          <w:rFonts w:ascii="Calibri" w:eastAsia="Times New Roman" w:hAnsi="Calibri" w:cs="Calibri"/>
          <w:kern w:val="0"/>
          <w:sz w:val="22"/>
          <w:szCs w:val="22"/>
          <w:lang w:val="en-US" w:eastAsia="en-GB"/>
          <w14:ligatures w14:val="none"/>
        </w:rPr>
        <w:t xml:space="preserve">If the tenant serves a </w:t>
      </w:r>
      <w:r w:rsidRPr="004563EE">
        <w:rPr>
          <w:rFonts w:ascii="Calibri" w:eastAsia="Times New Roman" w:hAnsi="Calibri" w:cs="Calibri"/>
          <w:i/>
          <w:iCs/>
          <w:kern w:val="0"/>
          <w:sz w:val="22"/>
          <w:szCs w:val="22"/>
          <w:lang w:val="en-US" w:eastAsia="en-GB"/>
          <w14:ligatures w14:val="none"/>
        </w:rPr>
        <w:t>Notice to Quit</w:t>
      </w:r>
      <w:r w:rsidRPr="004563EE">
        <w:rPr>
          <w:rFonts w:ascii="Calibri" w:eastAsia="Times New Roman" w:hAnsi="Calibri" w:cs="Calibri"/>
          <w:kern w:val="0"/>
          <w:sz w:val="22"/>
          <w:szCs w:val="22"/>
          <w:lang w:val="en-US" w:eastAsia="en-GB"/>
          <w14:ligatures w14:val="none"/>
        </w:rPr>
        <w:t xml:space="preserve"> and there is no incoming tenant, the Committee may</w:t>
      </w:r>
      <w:r w:rsidRPr="004563EE">
        <w:rPr>
          <w:rFonts w:ascii="Calibri" w:eastAsia="Times New Roman" w:hAnsi="Calibri" w:cs="Calibri"/>
          <w:color w:val="C00000"/>
          <w:kern w:val="0"/>
          <w:sz w:val="22"/>
          <w:szCs w:val="22"/>
          <w:lang w:val="en-US" w:eastAsia="en-GB"/>
          <w14:ligatures w14:val="none"/>
        </w:rPr>
        <w:t xml:space="preserve">, </w:t>
      </w:r>
      <w:r w:rsidRPr="004563EE">
        <w:rPr>
          <w:rFonts w:ascii="Calibri" w:eastAsia="Times New Roman" w:hAnsi="Calibri" w:cs="Calibri"/>
          <w:kern w:val="0"/>
          <w:sz w:val="22"/>
          <w:szCs w:val="22"/>
          <w:lang w:val="en-US" w:eastAsia="en-GB"/>
          <w14:ligatures w14:val="none"/>
        </w:rPr>
        <w:t>at its discretion, compensate the outgoing tenant for any planted fruit trees and bushes, and other biannual or perennial plants remaining on the allotment.</w:t>
      </w:r>
    </w:p>
    <w:p w14:paraId="13A26B4D" w14:textId="77777777" w:rsidR="004563EE" w:rsidRPr="004563EE" w:rsidRDefault="004563EE" w:rsidP="004563EE">
      <w:pPr>
        <w:spacing w:after="200" w:line="276" w:lineRule="auto"/>
        <w:ind w:left="720"/>
        <w:contextualSpacing/>
        <w:rPr>
          <w:rFonts w:ascii="Calibri" w:eastAsia="Calibri" w:hAnsi="Calibri" w:cs="Times New Roman"/>
          <w:kern w:val="0"/>
          <w:sz w:val="22"/>
          <w:szCs w:val="22"/>
          <w:lang w:eastAsia="en-GB"/>
          <w14:ligatures w14:val="none"/>
        </w:rPr>
      </w:pPr>
    </w:p>
    <w:p w14:paraId="58FB2E21" w14:textId="77777777" w:rsidR="004563EE" w:rsidRPr="004563EE" w:rsidRDefault="004563EE" w:rsidP="004563EE">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4563EE">
        <w:rPr>
          <w:rFonts w:ascii="Calibri" w:eastAsia="Times New Roman" w:hAnsi="Calibri" w:cs="Calibri"/>
          <w:kern w:val="0"/>
          <w:sz w:val="22"/>
          <w:szCs w:val="22"/>
          <w:lang w:val="en-US" w:eastAsia="en-GB"/>
          <w14:ligatures w14:val="none"/>
        </w:rPr>
        <w:t>Once the tenant has vacated the allotment, the Committee is entitled to recover any reasonable cost of making good any deterioration,</w:t>
      </w:r>
      <w:r w:rsidRPr="004563EE">
        <w:rPr>
          <w:rFonts w:ascii="Calibri" w:eastAsia="Times New Roman" w:hAnsi="Calibri" w:cs="Calibri"/>
          <w:color w:val="C00000"/>
          <w:kern w:val="0"/>
          <w:sz w:val="22"/>
          <w:szCs w:val="22"/>
          <w:lang w:val="en-US" w:eastAsia="en-GB"/>
          <w14:ligatures w14:val="none"/>
        </w:rPr>
        <w:t xml:space="preserve"> </w:t>
      </w:r>
      <w:r w:rsidRPr="004563EE">
        <w:rPr>
          <w:rFonts w:ascii="Calibri" w:eastAsia="Times New Roman" w:hAnsi="Calibri" w:cs="Calibri"/>
          <w:kern w:val="0"/>
          <w:sz w:val="22"/>
          <w:szCs w:val="22"/>
          <w:lang w:val="en-US" w:eastAsia="en-GB"/>
          <w14:ligatures w14:val="none"/>
        </w:rPr>
        <w:t>damage caused by the removal of property, fruit and vegetables, or by</w:t>
      </w:r>
      <w:r w:rsidRPr="004563EE">
        <w:rPr>
          <w:rFonts w:ascii="Calibri" w:eastAsia="Times New Roman" w:hAnsi="Calibri" w:cs="Calibri"/>
          <w:color w:val="C00000"/>
          <w:kern w:val="0"/>
          <w:sz w:val="22"/>
          <w:szCs w:val="22"/>
          <w:lang w:val="en-US" w:eastAsia="en-GB"/>
          <w14:ligatures w14:val="none"/>
        </w:rPr>
        <w:t xml:space="preserve"> </w:t>
      </w:r>
      <w:r w:rsidRPr="004563EE">
        <w:rPr>
          <w:rFonts w:ascii="Calibri" w:eastAsia="Times New Roman" w:hAnsi="Calibri" w:cs="Calibri"/>
          <w:kern w:val="0"/>
          <w:sz w:val="22"/>
          <w:szCs w:val="22"/>
          <w:lang w:val="en-US" w:eastAsia="en-GB"/>
          <w14:ligatures w14:val="none"/>
        </w:rPr>
        <w:t xml:space="preserve">the failure to maintain the allotment in good condition.  </w:t>
      </w:r>
    </w:p>
    <w:p w14:paraId="37259AEE" w14:textId="77777777" w:rsidR="004563EE" w:rsidRPr="004563EE" w:rsidRDefault="004563EE" w:rsidP="004563EE">
      <w:pPr>
        <w:spacing w:after="0" w:line="240" w:lineRule="auto"/>
        <w:rPr>
          <w:rFonts w:ascii="Calibri" w:eastAsia="Calibri" w:hAnsi="Calibri" w:cs="Times New Roman"/>
          <w:kern w:val="0"/>
          <w:sz w:val="22"/>
          <w:szCs w:val="22"/>
          <w:lang w:eastAsia="en-GB"/>
          <w14:ligatures w14:val="none"/>
        </w:rPr>
      </w:pPr>
    </w:p>
    <w:p w14:paraId="38B5685D" w14:textId="77777777" w:rsidR="004563EE" w:rsidRPr="004563EE" w:rsidRDefault="004563EE" w:rsidP="004563EE">
      <w:pPr>
        <w:spacing w:after="0" w:line="240" w:lineRule="auto"/>
        <w:rPr>
          <w:rFonts w:ascii="Calibri" w:eastAsia="Calibri" w:hAnsi="Calibri" w:cs="Times New Roman"/>
          <w:kern w:val="0"/>
          <w:sz w:val="22"/>
          <w:szCs w:val="22"/>
          <w:lang w:eastAsia="en-GB"/>
          <w14:ligatures w14:val="none"/>
        </w:rPr>
      </w:pPr>
    </w:p>
    <w:p w14:paraId="227191B4" w14:textId="77777777" w:rsidR="004563EE" w:rsidRPr="004563EE" w:rsidRDefault="004563EE" w:rsidP="004563EE">
      <w:pPr>
        <w:spacing w:after="0" w:line="276" w:lineRule="auto"/>
        <w:rPr>
          <w:rFonts w:ascii="Calibri" w:eastAsia="Times New Roman" w:hAnsi="Calibri" w:cs="Calibri"/>
          <w:b/>
          <w:bCs/>
          <w:kern w:val="0"/>
          <w:sz w:val="22"/>
          <w:szCs w:val="22"/>
          <w:lang w:val="en-US" w:eastAsia="en-GB"/>
          <w14:ligatures w14:val="none"/>
        </w:rPr>
      </w:pPr>
      <w:r w:rsidRPr="004563EE">
        <w:rPr>
          <w:rFonts w:ascii="Calibri" w:eastAsia="Times New Roman" w:hAnsi="Calibri" w:cs="Calibri"/>
          <w:b/>
          <w:bCs/>
          <w:kern w:val="0"/>
          <w:sz w:val="22"/>
          <w:szCs w:val="22"/>
          <w:lang w:val="en-US" w:eastAsia="en-GB"/>
          <w14:ligatures w14:val="none"/>
        </w:rPr>
        <w:t>H.</w:t>
      </w:r>
      <w:r w:rsidRPr="004563EE">
        <w:rPr>
          <w:rFonts w:ascii="Calibri" w:eastAsia="Times New Roman" w:hAnsi="Calibri" w:cs="Calibri"/>
          <w:b/>
          <w:bCs/>
          <w:kern w:val="0"/>
          <w:sz w:val="22"/>
          <w:szCs w:val="22"/>
          <w:lang w:val="en-US" w:eastAsia="en-GB"/>
          <w14:ligatures w14:val="none"/>
        </w:rPr>
        <w:tab/>
        <w:t>NOTICES</w:t>
      </w:r>
    </w:p>
    <w:p w14:paraId="79EF58AA" w14:textId="77777777" w:rsidR="004563EE" w:rsidRPr="004563EE" w:rsidRDefault="004563EE" w:rsidP="004563EE">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4563EE">
        <w:rPr>
          <w:rFonts w:ascii="Calibri" w:eastAsia="Times New Roman" w:hAnsi="Calibri" w:cs="Calibri"/>
          <w:kern w:val="0"/>
          <w:sz w:val="22"/>
          <w:szCs w:val="22"/>
          <w:lang w:val="en-US" w:eastAsia="en-GB"/>
          <w14:ligatures w14:val="none"/>
        </w:rPr>
        <w:t xml:space="preserve">All notices shall be in writing.  They may be served by email, hand or post.  </w:t>
      </w:r>
    </w:p>
    <w:p w14:paraId="6E296D63" w14:textId="77777777" w:rsidR="004563EE" w:rsidRPr="004563EE" w:rsidRDefault="004563EE" w:rsidP="004563EE">
      <w:pPr>
        <w:spacing w:after="0" w:line="240" w:lineRule="auto"/>
        <w:ind w:left="720"/>
        <w:contextualSpacing/>
        <w:rPr>
          <w:rFonts w:ascii="Calibri" w:eastAsia="Calibri" w:hAnsi="Calibri" w:cs="Times New Roman"/>
          <w:kern w:val="0"/>
          <w:sz w:val="22"/>
          <w:szCs w:val="22"/>
          <w:lang w:eastAsia="en-GB"/>
          <w14:ligatures w14:val="none"/>
        </w:rPr>
      </w:pPr>
    </w:p>
    <w:p w14:paraId="46566414" w14:textId="77777777" w:rsidR="004563EE" w:rsidRPr="004563EE" w:rsidRDefault="004563EE" w:rsidP="004563EE">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4563EE">
        <w:rPr>
          <w:rFonts w:ascii="Calibri" w:eastAsia="Times New Roman" w:hAnsi="Calibri" w:cs="Calibri"/>
          <w:kern w:val="0"/>
          <w:sz w:val="22"/>
          <w:szCs w:val="22"/>
          <w:lang w:val="en-US" w:eastAsia="en-GB"/>
          <w14:ligatures w14:val="none"/>
        </w:rPr>
        <w:t xml:space="preserve">Notices from the Committee to the tenant shall be sent to the tenant’s last known postal or email address.  If the tenant’s address is unknown, notice may be served by posting it on the site gates.  </w:t>
      </w:r>
    </w:p>
    <w:p w14:paraId="7B4A2981" w14:textId="77777777" w:rsidR="004563EE" w:rsidRPr="004563EE" w:rsidRDefault="004563EE" w:rsidP="004563EE">
      <w:pPr>
        <w:spacing w:after="200" w:line="276" w:lineRule="auto"/>
        <w:ind w:left="720"/>
        <w:contextualSpacing/>
        <w:rPr>
          <w:rFonts w:ascii="Calibri" w:eastAsia="Calibri" w:hAnsi="Calibri" w:cs="Times New Roman"/>
          <w:kern w:val="0"/>
          <w:sz w:val="22"/>
          <w:szCs w:val="22"/>
          <w:lang w:eastAsia="en-GB"/>
          <w14:ligatures w14:val="none"/>
        </w:rPr>
      </w:pPr>
    </w:p>
    <w:p w14:paraId="67273CB0" w14:textId="77777777" w:rsidR="004563EE" w:rsidRPr="004563EE" w:rsidRDefault="004563EE" w:rsidP="004563EE">
      <w:pPr>
        <w:numPr>
          <w:ilvl w:val="0"/>
          <w:numId w:val="9"/>
        </w:numPr>
        <w:spacing w:after="0" w:line="240" w:lineRule="auto"/>
        <w:contextualSpacing/>
        <w:rPr>
          <w:rFonts w:ascii="Calibri" w:eastAsia="Calibri" w:hAnsi="Calibri" w:cs="Times New Roman"/>
          <w:kern w:val="0"/>
          <w:sz w:val="22"/>
          <w:szCs w:val="22"/>
          <w:lang w:eastAsia="en-GB"/>
          <w14:ligatures w14:val="none"/>
        </w:rPr>
      </w:pPr>
      <w:r w:rsidRPr="004563EE">
        <w:rPr>
          <w:rFonts w:ascii="Calibri" w:eastAsia="Times New Roman" w:hAnsi="Calibri" w:cs="Calibri"/>
          <w:kern w:val="0"/>
          <w:sz w:val="22"/>
          <w:szCs w:val="22"/>
          <w:lang w:val="en-US" w:eastAsia="en-GB"/>
          <w14:ligatures w14:val="none"/>
        </w:rPr>
        <w:t xml:space="preserve">Notices from the tenant to the committee may be delivered by email via the official email address, placed in the letterbox in the site’s main entrance or handed to a committee member.  </w:t>
      </w:r>
    </w:p>
    <w:p w14:paraId="67500B78" w14:textId="77777777" w:rsidR="004563EE" w:rsidRPr="004563EE" w:rsidRDefault="004563EE" w:rsidP="004563EE">
      <w:pPr>
        <w:spacing w:after="200" w:line="276" w:lineRule="auto"/>
        <w:ind w:left="720"/>
        <w:contextualSpacing/>
        <w:rPr>
          <w:rFonts w:ascii="Calibri" w:eastAsia="Calibri" w:hAnsi="Calibri" w:cs="Times New Roman"/>
          <w:kern w:val="0"/>
          <w:sz w:val="22"/>
          <w:szCs w:val="22"/>
          <w:lang w:eastAsia="en-GB"/>
          <w14:ligatures w14:val="none"/>
        </w:rPr>
      </w:pPr>
    </w:p>
    <w:p w14:paraId="04D4EB24" w14:textId="77777777" w:rsidR="004563EE" w:rsidRPr="004563EE" w:rsidRDefault="004563EE" w:rsidP="004563EE">
      <w:pPr>
        <w:spacing w:after="0" w:line="240" w:lineRule="auto"/>
        <w:ind w:left="720"/>
        <w:contextualSpacing/>
        <w:rPr>
          <w:rFonts w:ascii="Calibri" w:eastAsia="Calibri" w:hAnsi="Calibri" w:cs="Times New Roman"/>
          <w:kern w:val="0"/>
          <w:sz w:val="22"/>
          <w:szCs w:val="22"/>
          <w:lang w:eastAsia="en-GB"/>
          <w14:ligatures w14:val="none"/>
        </w:rPr>
      </w:pPr>
    </w:p>
    <w:p w14:paraId="774D70CF" w14:textId="77777777" w:rsidR="004563EE" w:rsidRPr="004563EE" w:rsidRDefault="004563EE" w:rsidP="004563EE">
      <w:pPr>
        <w:spacing w:after="0" w:line="240" w:lineRule="auto"/>
        <w:rPr>
          <w:rFonts w:ascii="Calibri" w:eastAsia="Times New Roman" w:hAnsi="Calibri" w:cs="Calibri"/>
          <w:b/>
          <w:bCs/>
          <w:kern w:val="0"/>
          <w:sz w:val="22"/>
          <w:szCs w:val="22"/>
          <w:lang w:val="en-US" w:eastAsia="en-GB"/>
          <w14:ligatures w14:val="none"/>
        </w:rPr>
      </w:pPr>
      <w:r w:rsidRPr="004563EE">
        <w:rPr>
          <w:rFonts w:ascii="Calibri" w:eastAsia="Times New Roman" w:hAnsi="Calibri" w:cs="Calibri"/>
          <w:b/>
          <w:bCs/>
          <w:kern w:val="0"/>
          <w:sz w:val="22"/>
          <w:szCs w:val="22"/>
          <w:lang w:val="en-US" w:eastAsia="en-GB"/>
          <w14:ligatures w14:val="none"/>
        </w:rPr>
        <w:t>I.</w:t>
      </w:r>
      <w:r w:rsidRPr="004563EE">
        <w:rPr>
          <w:rFonts w:ascii="Calibri" w:eastAsia="Times New Roman" w:hAnsi="Calibri" w:cs="Calibri"/>
          <w:b/>
          <w:bCs/>
          <w:kern w:val="0"/>
          <w:sz w:val="22"/>
          <w:szCs w:val="22"/>
          <w:lang w:val="en-US" w:eastAsia="en-GB"/>
          <w14:ligatures w14:val="none"/>
        </w:rPr>
        <w:tab/>
        <w:t>RESOLUTION OF DISPUTES</w:t>
      </w:r>
    </w:p>
    <w:p w14:paraId="50DDB976" w14:textId="3B98E607" w:rsidR="003E2AC1" w:rsidRPr="00D745A2" w:rsidRDefault="004563EE" w:rsidP="00D745A2">
      <w:pPr>
        <w:numPr>
          <w:ilvl w:val="0"/>
          <w:numId w:val="9"/>
        </w:numPr>
        <w:spacing w:after="0" w:line="240" w:lineRule="auto"/>
        <w:rPr>
          <w:rFonts w:ascii="Calibri" w:eastAsia="Times New Roman" w:hAnsi="Calibri" w:cs="Calibri"/>
          <w:kern w:val="0"/>
          <w:sz w:val="22"/>
          <w:szCs w:val="22"/>
          <w:lang w:val="en-US" w:eastAsia="en-GB"/>
          <w14:ligatures w14:val="none"/>
        </w:rPr>
        <w:sectPr w:rsidR="003E2AC1" w:rsidRPr="00D745A2" w:rsidSect="00D745A2">
          <w:footerReference w:type="default" r:id="rId16"/>
          <w:pgSz w:w="11906" w:h="16838"/>
          <w:pgMar w:top="851" w:right="1134" w:bottom="1134" w:left="1134" w:header="709" w:footer="709" w:gutter="0"/>
          <w:pgNumType w:start="1"/>
          <w:cols w:space="708"/>
          <w:docGrid w:linePitch="360"/>
        </w:sectPr>
      </w:pPr>
      <w:r w:rsidRPr="004563EE">
        <w:rPr>
          <w:rFonts w:ascii="Calibri" w:eastAsia="Times New Roman" w:hAnsi="Calibri" w:cs="Calibri"/>
          <w:kern w:val="0"/>
          <w:sz w:val="22"/>
          <w:szCs w:val="22"/>
          <w:lang w:val="en-US" w:eastAsia="en-GB"/>
          <w14:ligatures w14:val="none"/>
        </w:rPr>
        <w:t xml:space="preserve">If a dispute arises between tenants, or between a tenant and the Committee, both parties must make a reasonable effort to resolve the dispute themselves.  If the dispute cannot be resolved, it will be dealt with in accordance with the </w:t>
      </w:r>
      <w:hyperlink r:id="rId17" w:history="1">
        <w:r w:rsidR="004D5C85">
          <w:rPr>
            <w:rFonts w:ascii="Calibri" w:eastAsia="Times New Roman" w:hAnsi="Calibri" w:cs="Calibri"/>
            <w:color w:val="0000FF"/>
            <w:kern w:val="0"/>
            <w:sz w:val="22"/>
            <w:szCs w:val="22"/>
            <w:u w:val="single"/>
            <w:lang w:val="en-US" w:eastAsia="en-GB"/>
            <w14:ligatures w14:val="none"/>
          </w:rPr>
          <w:t>Disciplinary</w:t>
        </w:r>
        <w:r w:rsidRPr="004563EE">
          <w:rPr>
            <w:rFonts w:ascii="Calibri" w:eastAsia="Times New Roman" w:hAnsi="Calibri" w:cs="Calibri"/>
            <w:color w:val="0000FF"/>
            <w:kern w:val="0"/>
            <w:sz w:val="22"/>
            <w:szCs w:val="22"/>
            <w:u w:val="single"/>
            <w:lang w:val="en-US" w:eastAsia="en-GB"/>
            <w14:ligatures w14:val="none"/>
          </w:rPr>
          <w:t xml:space="preserve"> Policy</w:t>
        </w:r>
      </w:hyperlink>
      <w:r w:rsidRPr="004563EE">
        <w:rPr>
          <w:rFonts w:ascii="Calibri" w:eastAsia="Times New Roman" w:hAnsi="Calibri" w:cs="Calibri"/>
          <w:kern w:val="0"/>
          <w:sz w:val="22"/>
          <w:szCs w:val="22"/>
          <w:lang w:val="en-US" w:eastAsia="en-GB"/>
          <w14:ligatures w14:val="none"/>
        </w:rPr>
        <w:t xml:space="preserve"> which also includes the appeals process</w:t>
      </w:r>
      <w:r w:rsidR="004D5C85">
        <w:rPr>
          <w:rFonts w:ascii="Calibri" w:eastAsia="Times New Roman" w:hAnsi="Calibri" w:cs="Calibri"/>
          <w:kern w:val="0"/>
          <w:sz w:val="22"/>
          <w:szCs w:val="22"/>
          <w:lang w:val="en-US" w:eastAsia="en-GB"/>
          <w14:ligatures w14:val="none"/>
        </w:rPr>
        <w:t>.</w:t>
      </w:r>
    </w:p>
    <w:p w14:paraId="37FA4DCF" w14:textId="77777777" w:rsidR="003E2AC1" w:rsidRDefault="003E2AC1">
      <w:pPr>
        <w:rPr>
          <w:rFonts w:ascii="Calibri" w:eastAsia="Times New Roman" w:hAnsi="Calibri" w:cs="Calibri"/>
          <w:kern w:val="0"/>
          <w:sz w:val="22"/>
          <w:szCs w:val="22"/>
          <w:lang w:val="en-US" w:eastAsia="en-GB"/>
          <w14:ligatures w14:val="none"/>
        </w:rPr>
        <w:sectPr w:rsidR="003E2AC1" w:rsidSect="003E2AC1">
          <w:type w:val="continuous"/>
          <w:pgSz w:w="11906" w:h="16838"/>
          <w:pgMar w:top="851" w:right="1134" w:bottom="1134" w:left="1134" w:header="709" w:footer="709" w:gutter="0"/>
          <w:cols w:space="708"/>
          <w:docGrid w:linePitch="360"/>
        </w:sectPr>
      </w:pPr>
    </w:p>
    <w:tbl>
      <w:tblPr>
        <w:tblStyle w:val="TableGrid1"/>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
        <w:gridCol w:w="1549"/>
        <w:gridCol w:w="8378"/>
      </w:tblGrid>
      <w:tr w:rsidR="00E2561D" w:rsidRPr="00E2561D" w14:paraId="01E90467" w14:textId="77777777" w:rsidTr="00A24F78">
        <w:trPr>
          <w:trHeight w:val="964"/>
        </w:trPr>
        <w:tc>
          <w:tcPr>
            <w:tcW w:w="421" w:type="dxa"/>
          </w:tcPr>
          <w:p w14:paraId="3A8E87A9" w14:textId="77777777" w:rsidR="00E2561D" w:rsidRPr="00E2561D" w:rsidRDefault="00E2561D" w:rsidP="00E2561D">
            <w:pPr>
              <w:tabs>
                <w:tab w:val="left" w:pos="790"/>
              </w:tabs>
              <w:rPr>
                <w:rFonts w:ascii="Calibri" w:eastAsia="Times New Roman" w:hAnsi="Calibri" w:cs="Calibri"/>
                <w:b/>
                <w:bCs/>
                <w:color w:val="000000"/>
                <w:sz w:val="8"/>
                <w:szCs w:val="8"/>
                <w:lang w:eastAsia="en-GB"/>
              </w:rPr>
            </w:pPr>
            <w:r w:rsidRPr="00E2561D">
              <w:rPr>
                <w:rFonts w:ascii="Calibri" w:eastAsia="Times New Roman" w:hAnsi="Calibri" w:cs="Calibri"/>
                <w:lang w:val="en-US" w:eastAsia="en-GB"/>
              </w:rPr>
              <w:lastRenderedPageBreak/>
              <w:br w:type="page"/>
            </w:r>
            <w:r w:rsidRPr="00E2561D">
              <w:rPr>
                <w:rFonts w:ascii="Calibri" w:eastAsia="Times New Roman" w:hAnsi="Calibri" w:cs="Calibri"/>
                <w:b/>
                <w:bCs/>
                <w:noProof/>
                <w:color w:val="000000"/>
              </w:rPr>
              <w:drawing>
                <wp:anchor distT="0" distB="0" distL="114300" distR="114300" simplePos="0" relativeHeight="251661312" behindDoc="1" locked="0" layoutInCell="1" allowOverlap="1" wp14:anchorId="635A8DAD" wp14:editId="23FA10C6">
                  <wp:simplePos x="0" y="0"/>
                  <wp:positionH relativeFrom="column">
                    <wp:posOffset>-19050</wp:posOffset>
                  </wp:positionH>
                  <wp:positionV relativeFrom="paragraph">
                    <wp:posOffset>0</wp:posOffset>
                  </wp:positionV>
                  <wp:extent cx="206375" cy="361950"/>
                  <wp:effectExtent l="0" t="0" r="3175" b="0"/>
                  <wp:wrapTight wrapText="bothSides">
                    <wp:wrapPolygon edited="0">
                      <wp:start x="0" y="0"/>
                      <wp:lineTo x="0" y="20463"/>
                      <wp:lineTo x="19938" y="20463"/>
                      <wp:lineTo x="19938" y="0"/>
                      <wp:lineTo x="0" y="0"/>
                    </wp:wrapPolygon>
                  </wp:wrapTight>
                  <wp:docPr id="891908097" name="Picture 1" descr="A black and white lea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98981" name="Picture 1" descr="A black and white leaf&#10;&#10;Description automatically generate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6540" t="4889" r="27205" b="19815"/>
                          <a:stretch/>
                        </pic:blipFill>
                        <pic:spPr bwMode="auto">
                          <a:xfrm>
                            <a:off x="0" y="0"/>
                            <a:ext cx="206375" cy="361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2561D">
              <w:rPr>
                <w:rFonts w:ascii="Calibri" w:eastAsia="Times New Roman" w:hAnsi="Calibri" w:cs="Calibri"/>
                <w:b/>
                <w:bCs/>
                <w:color w:val="000000"/>
                <w:sz w:val="12"/>
                <w:szCs w:val="12"/>
                <w:lang w:eastAsia="en-GB"/>
              </w:rPr>
              <w:tab/>
            </w:r>
          </w:p>
          <w:p w14:paraId="08F72FFF" w14:textId="77777777" w:rsidR="00E2561D" w:rsidRPr="00E2561D" w:rsidRDefault="00E2561D" w:rsidP="00E2561D">
            <w:pPr>
              <w:jc w:val="right"/>
              <w:rPr>
                <w:rFonts w:ascii="Calibri" w:eastAsia="Times New Roman" w:hAnsi="Calibri" w:cs="Calibri"/>
                <w:b/>
                <w:bCs/>
                <w:color w:val="000000"/>
                <w:lang w:eastAsia="en-GB"/>
              </w:rPr>
            </w:pPr>
          </w:p>
        </w:tc>
        <w:tc>
          <w:tcPr>
            <w:tcW w:w="1549" w:type="dxa"/>
          </w:tcPr>
          <w:p w14:paraId="0DF8F5B3" w14:textId="77777777" w:rsidR="00E2561D" w:rsidRPr="00E2561D" w:rsidRDefault="00E2561D" w:rsidP="00E2561D">
            <w:pPr>
              <w:spacing w:line="204" w:lineRule="auto"/>
              <w:rPr>
                <w:rFonts w:ascii="Calibri" w:eastAsia="HGMaruGothicMPRO" w:hAnsi="Calibri" w:cs="Calibri"/>
                <w:b/>
                <w:bCs/>
                <w:color w:val="000000"/>
              </w:rPr>
            </w:pPr>
            <w:r w:rsidRPr="00E2561D">
              <w:rPr>
                <w:rFonts w:ascii="Calibri" w:eastAsia="HGMaruGothicMPRO" w:hAnsi="Calibri" w:cs="Calibri"/>
                <w:b/>
                <w:bCs/>
                <w:color w:val="000000"/>
              </w:rPr>
              <w:t xml:space="preserve">BYNG </w:t>
            </w:r>
          </w:p>
          <w:p w14:paraId="22F68003" w14:textId="77777777" w:rsidR="00E2561D" w:rsidRPr="00E2561D" w:rsidRDefault="00E2561D" w:rsidP="00E2561D">
            <w:pPr>
              <w:spacing w:line="204" w:lineRule="auto"/>
              <w:rPr>
                <w:rFonts w:ascii="Calibri" w:eastAsia="HGMaruGothicMPRO" w:hAnsi="Calibri" w:cs="Calibri"/>
                <w:b/>
                <w:bCs/>
                <w:color w:val="000000"/>
              </w:rPr>
            </w:pPr>
            <w:r w:rsidRPr="00E2561D">
              <w:rPr>
                <w:rFonts w:ascii="Calibri" w:eastAsia="HGMaruGothicMPRO" w:hAnsi="Calibri" w:cs="Calibri"/>
                <w:b/>
                <w:bCs/>
                <w:color w:val="000000"/>
              </w:rPr>
              <w:t>ROAD</w:t>
            </w:r>
          </w:p>
          <w:p w14:paraId="6599BE77" w14:textId="77777777" w:rsidR="00E2561D" w:rsidRPr="00E2561D" w:rsidRDefault="00E2561D" w:rsidP="00E2561D">
            <w:pPr>
              <w:spacing w:line="204" w:lineRule="auto"/>
              <w:rPr>
                <w:rFonts w:ascii="Calibri" w:eastAsia="HGMaruGothicMPRO" w:hAnsi="Calibri" w:cs="Calibri"/>
                <w:b/>
                <w:bCs/>
                <w:color w:val="000000"/>
              </w:rPr>
            </w:pPr>
            <w:r w:rsidRPr="00E2561D">
              <w:rPr>
                <w:rFonts w:ascii="Calibri" w:eastAsia="HGMaruGothicMPRO" w:hAnsi="Calibri" w:cs="Calibri"/>
                <w:b/>
                <w:bCs/>
                <w:color w:val="000000"/>
              </w:rPr>
              <w:t>ALLOTMENTS</w:t>
            </w:r>
          </w:p>
          <w:p w14:paraId="562CD117" w14:textId="77777777" w:rsidR="00E2561D" w:rsidRPr="00E2561D" w:rsidRDefault="00E2561D" w:rsidP="00E2561D">
            <w:pPr>
              <w:spacing w:line="204" w:lineRule="auto"/>
              <w:rPr>
                <w:rFonts w:ascii="Calibri" w:eastAsia="HGMaruGothicMPRO" w:hAnsi="Calibri" w:cs="Calibri"/>
                <w:b/>
                <w:bCs/>
                <w:color w:val="000000"/>
                <w:sz w:val="72"/>
                <w:szCs w:val="72"/>
              </w:rPr>
            </w:pPr>
            <w:r w:rsidRPr="00E2561D">
              <w:rPr>
                <w:rFonts w:ascii="Calibri" w:eastAsia="HGMaruGothicMPRO" w:hAnsi="Calibri" w:cs="Calibri"/>
                <w:b/>
                <w:bCs/>
                <w:color w:val="000000"/>
              </w:rPr>
              <w:t>GROUP</w:t>
            </w:r>
          </w:p>
        </w:tc>
        <w:tc>
          <w:tcPr>
            <w:tcW w:w="8378" w:type="dxa"/>
            <w:vAlign w:val="center"/>
          </w:tcPr>
          <w:p w14:paraId="0DE9B51E" w14:textId="7012F413" w:rsidR="00E2561D" w:rsidRPr="00E2561D" w:rsidRDefault="004D5C85" w:rsidP="00E2561D">
            <w:pPr>
              <w:jc w:val="center"/>
              <w:rPr>
                <w:rFonts w:ascii="Calibri" w:eastAsia="Calibri" w:hAnsi="Calibri" w:cs="Times New Roman"/>
                <w:b/>
                <w:bCs/>
                <w:sz w:val="28"/>
                <w:szCs w:val="28"/>
              </w:rPr>
            </w:pPr>
            <w:r>
              <w:rPr>
                <w:rFonts w:ascii="Calibri" w:eastAsia="Calibri" w:hAnsi="Calibri" w:cs="Times New Roman"/>
                <w:b/>
                <w:bCs/>
                <w:sz w:val="28"/>
                <w:szCs w:val="28"/>
              </w:rPr>
              <w:t>HANDBOOK</w:t>
            </w:r>
          </w:p>
          <w:p w14:paraId="59D600C9" w14:textId="77777777" w:rsidR="00E2561D" w:rsidRPr="00E2561D" w:rsidRDefault="00E2561D" w:rsidP="00E2561D">
            <w:pPr>
              <w:tabs>
                <w:tab w:val="center" w:pos="2089"/>
              </w:tabs>
              <w:spacing w:line="204" w:lineRule="auto"/>
              <w:jc w:val="center"/>
              <w:rPr>
                <w:rFonts w:ascii="Calibri" w:eastAsia="HGMaruGothicMPRO" w:hAnsi="Calibri" w:cs="Calibri"/>
                <w:sz w:val="6"/>
                <w:szCs w:val="6"/>
              </w:rPr>
            </w:pPr>
          </w:p>
        </w:tc>
      </w:tr>
    </w:tbl>
    <w:p w14:paraId="41C53B16" w14:textId="77777777" w:rsidR="00FF68A8" w:rsidRDefault="00FF68A8" w:rsidP="00E2561D">
      <w:pPr>
        <w:spacing w:after="0" w:line="240" w:lineRule="auto"/>
        <w:ind w:left="360"/>
        <w:rPr>
          <w:rFonts w:ascii="Calibri" w:eastAsia="Times New Roman" w:hAnsi="Calibri" w:cs="Calibri"/>
          <w:kern w:val="0"/>
          <w:sz w:val="22"/>
          <w:szCs w:val="22"/>
          <w:lang w:eastAsia="en-GB"/>
          <w14:ligatures w14:val="none"/>
        </w:rPr>
      </w:pPr>
    </w:p>
    <w:p w14:paraId="633D5DA4" w14:textId="77777777" w:rsidR="00E2561D" w:rsidRPr="00E2561D" w:rsidRDefault="00E2561D" w:rsidP="00E2561D">
      <w:pPr>
        <w:spacing w:after="0" w:line="240" w:lineRule="auto"/>
        <w:rPr>
          <w:rFonts w:ascii="Calibri" w:eastAsia="Calibri" w:hAnsi="Calibri" w:cs="Times New Roman"/>
          <w:b/>
          <w:bCs/>
          <w:kern w:val="0"/>
          <w:sz w:val="22"/>
          <w:szCs w:val="22"/>
          <w14:ligatures w14:val="none"/>
        </w:rPr>
      </w:pPr>
      <w:r w:rsidRPr="00E2561D">
        <w:rPr>
          <w:rFonts w:ascii="Calibri" w:eastAsia="Calibri" w:hAnsi="Calibri" w:cs="Times New Roman"/>
          <w:b/>
          <w:bCs/>
          <w:kern w:val="0"/>
          <w:sz w:val="22"/>
          <w:szCs w:val="22"/>
          <w14:ligatures w14:val="none"/>
        </w:rPr>
        <w:t>Plot</w:t>
      </w:r>
      <w:r w:rsidRPr="00E2561D">
        <w:rPr>
          <w:rFonts w:ascii="Calibri" w:eastAsia="Calibri" w:hAnsi="Calibri" w:cs="Times New Roman"/>
          <w:b/>
          <w:bCs/>
          <w:spacing w:val="-5"/>
          <w:kern w:val="0"/>
          <w:sz w:val="22"/>
          <w:szCs w:val="22"/>
          <w14:ligatures w14:val="none"/>
        </w:rPr>
        <w:t xml:space="preserve"> </w:t>
      </w:r>
      <w:r w:rsidRPr="00E2561D">
        <w:rPr>
          <w:rFonts w:ascii="Calibri" w:eastAsia="Calibri" w:hAnsi="Calibri" w:cs="Times New Roman"/>
          <w:b/>
          <w:bCs/>
          <w:kern w:val="0"/>
          <w:sz w:val="22"/>
          <w:szCs w:val="22"/>
          <w14:ligatures w14:val="none"/>
        </w:rPr>
        <w:t xml:space="preserve">Numbering  </w:t>
      </w:r>
    </w:p>
    <w:p w14:paraId="443E3A50" w14:textId="77777777" w:rsidR="00E2561D" w:rsidRPr="00E2561D" w:rsidRDefault="00E2561D" w:rsidP="00E2561D">
      <w:pPr>
        <w:widowControl w:val="0"/>
        <w:spacing w:after="0" w:line="240" w:lineRule="auto"/>
        <w:ind w:right="117"/>
        <w:rPr>
          <w:rFonts w:ascii="Calibri" w:eastAsia="Tahoma" w:hAnsi="Calibri" w:cs="Calibri"/>
          <w:b/>
          <w:kern w:val="0"/>
          <w:sz w:val="22"/>
          <w:szCs w:val="22"/>
          <w:lang w:val="en-US"/>
          <w14:ligatures w14:val="none"/>
        </w:rPr>
      </w:pPr>
      <w:r w:rsidRPr="00E2561D">
        <w:rPr>
          <w:rFonts w:ascii="Calibri" w:eastAsia="Garamond,Gill Sans" w:hAnsi="Calibri" w:cs="Calibri"/>
          <w:kern w:val="0"/>
          <w:sz w:val="22"/>
          <w:szCs w:val="22"/>
          <w:lang w:val="en-US"/>
          <w14:ligatures w14:val="none"/>
        </w:rPr>
        <w:t>Each plot has a number, which is shown on your tenancy agreement.  Please ensure that your plot number is clearly displayed on your plot so it can be easily seen from the roads.</w:t>
      </w:r>
    </w:p>
    <w:p w14:paraId="224FF1D2" w14:textId="77777777" w:rsidR="00E2561D" w:rsidRPr="00E2561D" w:rsidRDefault="00E2561D" w:rsidP="00E2561D">
      <w:pPr>
        <w:widowControl w:val="0"/>
        <w:spacing w:after="0" w:line="240" w:lineRule="auto"/>
        <w:ind w:right="116"/>
        <w:rPr>
          <w:rFonts w:ascii="Calibri" w:eastAsia="Garamond,Gill Sans" w:hAnsi="Calibri" w:cs="Calibri"/>
          <w:kern w:val="0"/>
          <w:sz w:val="22"/>
          <w:szCs w:val="22"/>
          <w:lang w:val="en-US"/>
          <w14:ligatures w14:val="none"/>
        </w:rPr>
      </w:pPr>
    </w:p>
    <w:p w14:paraId="6FFCC833" w14:textId="77777777" w:rsidR="00E2561D" w:rsidRPr="00E2561D" w:rsidRDefault="00E2561D" w:rsidP="00E2561D">
      <w:pPr>
        <w:widowControl w:val="0"/>
        <w:spacing w:after="0" w:line="240" w:lineRule="auto"/>
        <w:ind w:right="116"/>
        <w:rPr>
          <w:rFonts w:ascii="Calibri" w:eastAsia="Garamond,Gill Sans" w:hAnsi="Calibri" w:cs="Calibri"/>
          <w:kern w:val="0"/>
          <w:sz w:val="22"/>
          <w:szCs w:val="22"/>
          <w:lang w:val="en-US"/>
          <w14:ligatures w14:val="none"/>
        </w:rPr>
      </w:pPr>
    </w:p>
    <w:p w14:paraId="4F992E3C" w14:textId="77777777" w:rsidR="00E2561D" w:rsidRPr="00E2561D" w:rsidRDefault="00E2561D" w:rsidP="00E2561D">
      <w:pPr>
        <w:widowControl w:val="0"/>
        <w:spacing w:after="0" w:line="240" w:lineRule="auto"/>
        <w:ind w:right="116"/>
        <w:rPr>
          <w:rFonts w:ascii="Calibri" w:eastAsia="Tahoma" w:hAnsi="Calibri" w:cs="Calibri"/>
          <w:b/>
          <w:kern w:val="0"/>
          <w:sz w:val="22"/>
          <w:szCs w:val="22"/>
          <w:lang w:val="en-US"/>
          <w14:ligatures w14:val="none"/>
        </w:rPr>
      </w:pPr>
      <w:r w:rsidRPr="00E2561D">
        <w:rPr>
          <w:rFonts w:ascii="Calibri" w:eastAsia="Garamond,Gill Sans" w:hAnsi="Calibri" w:cs="Calibri"/>
          <w:b/>
          <w:bCs/>
          <w:kern w:val="0"/>
          <w:sz w:val="22"/>
          <w:szCs w:val="22"/>
          <w:lang w:val="en-US"/>
          <w14:ligatures w14:val="none"/>
        </w:rPr>
        <w:t>Site Management</w:t>
      </w:r>
    </w:p>
    <w:p w14:paraId="428F883E" w14:textId="77777777" w:rsidR="00E2561D" w:rsidRPr="00E2561D" w:rsidRDefault="00E2561D" w:rsidP="00E2561D">
      <w:pPr>
        <w:widowControl w:val="0"/>
        <w:spacing w:after="0" w:line="240" w:lineRule="auto"/>
        <w:ind w:right="117"/>
        <w:rPr>
          <w:rFonts w:ascii="Calibri" w:eastAsia="Tahoma"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 xml:space="preserve">The existing tenancy agreements between tenants and the London Borough of Barnet were transferred to BRAG.  While the Committee undertakes most of the routine management of the site, it is the Group that holds the </w:t>
      </w:r>
      <w:hyperlink r:id="rId18" w:history="1">
        <w:r w:rsidRPr="00E2561D">
          <w:rPr>
            <w:rFonts w:ascii="Calibri" w:eastAsia="Garamond,Gill Sans" w:hAnsi="Calibri" w:cs="Calibri"/>
            <w:color w:val="0000FF"/>
            <w:kern w:val="0"/>
            <w:sz w:val="22"/>
            <w:szCs w:val="22"/>
            <w:u w:val="single"/>
            <w:lang w:val="en-US"/>
            <w14:ligatures w14:val="none"/>
          </w:rPr>
          <w:t>Lease</w:t>
        </w:r>
      </w:hyperlink>
      <w:r w:rsidRPr="00E2561D">
        <w:rPr>
          <w:rFonts w:ascii="Calibri" w:eastAsia="Garamond,Gill Sans" w:hAnsi="Calibri" w:cs="Calibri"/>
          <w:kern w:val="0"/>
          <w:sz w:val="22"/>
          <w:szCs w:val="22"/>
          <w:lang w:val="en-US"/>
          <w14:ligatures w14:val="none"/>
        </w:rPr>
        <w:t>, so all of us are collectively responsible and expected to contribute our time and skills.</w:t>
      </w:r>
    </w:p>
    <w:p w14:paraId="176A8133" w14:textId="77777777" w:rsidR="00E2561D" w:rsidRPr="00E2561D" w:rsidRDefault="00E2561D" w:rsidP="00E2561D">
      <w:pPr>
        <w:widowControl w:val="0"/>
        <w:spacing w:after="0" w:line="240" w:lineRule="auto"/>
        <w:ind w:right="115"/>
        <w:rPr>
          <w:rFonts w:ascii="Calibri" w:eastAsia="Garamond,Gill Sans" w:hAnsi="Calibri" w:cs="Calibri"/>
          <w:kern w:val="0"/>
          <w:sz w:val="22"/>
          <w:szCs w:val="22"/>
          <w:lang w:val="en-US"/>
          <w14:ligatures w14:val="none"/>
        </w:rPr>
      </w:pPr>
    </w:p>
    <w:p w14:paraId="6BEB50B9" w14:textId="77777777" w:rsidR="00E2561D" w:rsidRPr="00E2561D" w:rsidRDefault="00E2561D" w:rsidP="00E2561D">
      <w:pPr>
        <w:widowControl w:val="0"/>
        <w:spacing w:after="0" w:line="240" w:lineRule="auto"/>
        <w:ind w:right="115"/>
        <w:rPr>
          <w:rFonts w:ascii="Calibri" w:eastAsia="Garamond,Gill Sans" w:hAnsi="Calibri" w:cs="Calibri"/>
          <w:kern w:val="0"/>
          <w:sz w:val="22"/>
          <w:szCs w:val="22"/>
          <w:lang w:val="en-US"/>
          <w14:ligatures w14:val="none"/>
        </w:rPr>
      </w:pPr>
    </w:p>
    <w:p w14:paraId="3D84C92F" w14:textId="77777777" w:rsidR="00E2561D" w:rsidRPr="00E2561D" w:rsidRDefault="00E2561D" w:rsidP="00E2561D">
      <w:pPr>
        <w:widowControl w:val="0"/>
        <w:spacing w:after="0" w:line="240" w:lineRule="auto"/>
        <w:ind w:right="115"/>
        <w:rPr>
          <w:rFonts w:ascii="Calibri" w:eastAsia="Garamond,Gill Sans" w:hAnsi="Calibri" w:cs="Calibri"/>
          <w:b/>
          <w:bCs/>
          <w:kern w:val="0"/>
          <w:sz w:val="22"/>
          <w:szCs w:val="22"/>
          <w:lang w:val="en-US"/>
          <w14:ligatures w14:val="none"/>
        </w:rPr>
      </w:pPr>
      <w:r w:rsidRPr="00E2561D">
        <w:rPr>
          <w:rFonts w:ascii="Calibri" w:eastAsia="Garamond,Gill Sans" w:hAnsi="Calibri" w:cs="Calibri"/>
          <w:b/>
          <w:bCs/>
          <w:kern w:val="0"/>
          <w:sz w:val="22"/>
          <w:szCs w:val="22"/>
          <w:lang w:val="en-US"/>
          <w14:ligatures w14:val="none"/>
        </w:rPr>
        <w:t>BRAG Committee</w:t>
      </w:r>
    </w:p>
    <w:p w14:paraId="2A26F335" w14:textId="77777777" w:rsidR="00E2561D" w:rsidRPr="00E2561D" w:rsidRDefault="00E2561D" w:rsidP="00E2561D">
      <w:pPr>
        <w:widowControl w:val="0"/>
        <w:spacing w:after="0" w:line="240" w:lineRule="auto"/>
        <w:ind w:right="116"/>
        <w:rPr>
          <w:rFonts w:ascii="Calibri" w:eastAsia="Garamond,Gill Sans"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The BRAG Committee manages the site on behalf of all members.  The BRAG committee consists of no more than ten members, who are</w:t>
      </w:r>
      <w:r w:rsidRPr="00E2561D">
        <w:rPr>
          <w:rFonts w:ascii="Calibri" w:eastAsia="Garamond,Gill Sans" w:hAnsi="Calibri" w:cs="Calibri"/>
          <w:spacing w:val="69"/>
          <w:kern w:val="0"/>
          <w:sz w:val="22"/>
          <w:szCs w:val="22"/>
          <w:lang w:val="en-US"/>
          <w14:ligatures w14:val="none"/>
        </w:rPr>
        <w:t xml:space="preserve"> </w:t>
      </w:r>
      <w:r w:rsidRPr="00E2561D">
        <w:rPr>
          <w:rFonts w:ascii="Calibri" w:eastAsia="Garamond,Gill Sans" w:hAnsi="Calibri" w:cs="Calibri"/>
          <w:kern w:val="0"/>
          <w:sz w:val="22"/>
          <w:szCs w:val="22"/>
          <w:lang w:val="en-US"/>
          <w14:ligatures w14:val="none"/>
        </w:rPr>
        <w:t>elected</w:t>
      </w:r>
      <w:r w:rsidRPr="00E2561D">
        <w:rPr>
          <w:rFonts w:ascii="Calibri" w:eastAsia="Garamond,Gill Sans" w:hAnsi="Calibri" w:cs="Calibri"/>
          <w:spacing w:val="69"/>
          <w:kern w:val="0"/>
          <w:sz w:val="22"/>
          <w:szCs w:val="22"/>
          <w:lang w:val="en-US"/>
          <w14:ligatures w14:val="none"/>
        </w:rPr>
        <w:t xml:space="preserve"> </w:t>
      </w:r>
      <w:r w:rsidRPr="00E2561D">
        <w:rPr>
          <w:rFonts w:ascii="Calibri" w:eastAsia="Garamond,Gill Sans" w:hAnsi="Calibri" w:cs="Calibri"/>
          <w:kern w:val="0"/>
          <w:sz w:val="22"/>
          <w:szCs w:val="22"/>
          <w:lang w:val="en-US"/>
          <w14:ligatures w14:val="none"/>
        </w:rPr>
        <w:t>annually</w:t>
      </w:r>
      <w:r w:rsidRPr="00E2561D">
        <w:rPr>
          <w:rFonts w:ascii="Calibri" w:eastAsia="Garamond,Gill Sans" w:hAnsi="Calibri" w:cs="Calibri"/>
          <w:spacing w:val="67"/>
          <w:kern w:val="0"/>
          <w:sz w:val="22"/>
          <w:szCs w:val="22"/>
          <w:lang w:val="en-US"/>
          <w14:ligatures w14:val="none"/>
        </w:rPr>
        <w:t xml:space="preserve"> </w:t>
      </w:r>
      <w:r w:rsidRPr="00E2561D">
        <w:rPr>
          <w:rFonts w:ascii="Calibri" w:eastAsia="Garamond,Gill Sans" w:hAnsi="Calibri" w:cs="Calibri"/>
          <w:kern w:val="0"/>
          <w:sz w:val="22"/>
          <w:szCs w:val="22"/>
          <w:lang w:val="en-US"/>
          <w14:ligatures w14:val="none"/>
        </w:rPr>
        <w:t>at</w:t>
      </w:r>
      <w:r w:rsidRPr="00E2561D">
        <w:rPr>
          <w:rFonts w:ascii="Calibri" w:eastAsia="Garamond,Gill Sans" w:hAnsi="Calibri" w:cs="Calibri"/>
          <w:spacing w:val="68"/>
          <w:kern w:val="0"/>
          <w:sz w:val="22"/>
          <w:szCs w:val="22"/>
          <w:lang w:val="en-US"/>
          <w14:ligatures w14:val="none"/>
        </w:rPr>
        <w:t xml:space="preserve"> </w:t>
      </w:r>
      <w:r w:rsidRPr="00E2561D">
        <w:rPr>
          <w:rFonts w:ascii="Calibri" w:eastAsia="Garamond,Gill Sans" w:hAnsi="Calibri" w:cs="Calibri"/>
          <w:kern w:val="0"/>
          <w:sz w:val="22"/>
          <w:szCs w:val="22"/>
          <w:lang w:val="en-US"/>
          <w14:ligatures w14:val="none"/>
        </w:rPr>
        <w:t>the</w:t>
      </w:r>
      <w:r w:rsidRPr="00E2561D">
        <w:rPr>
          <w:rFonts w:ascii="Calibri" w:eastAsia="Garamond,Gill Sans" w:hAnsi="Calibri" w:cs="Calibri"/>
          <w:spacing w:val="69"/>
          <w:kern w:val="0"/>
          <w:sz w:val="22"/>
          <w:szCs w:val="22"/>
          <w:lang w:val="en-US"/>
          <w14:ligatures w14:val="none"/>
        </w:rPr>
        <w:t xml:space="preserve"> </w:t>
      </w:r>
      <w:r w:rsidRPr="00E2561D">
        <w:rPr>
          <w:rFonts w:ascii="Calibri" w:eastAsia="Garamond,Gill Sans" w:hAnsi="Calibri" w:cs="Calibri"/>
          <w:kern w:val="0"/>
          <w:sz w:val="22"/>
          <w:szCs w:val="22"/>
          <w:lang w:val="en-US"/>
          <w14:ligatures w14:val="none"/>
        </w:rPr>
        <w:t>Annual General Meeting (AGM).  Up to</w:t>
      </w:r>
      <w:r w:rsidRPr="00E2561D">
        <w:rPr>
          <w:rFonts w:ascii="Calibri" w:eastAsia="Garamond,Gill Sans" w:hAnsi="Calibri" w:cs="Calibri"/>
          <w:spacing w:val="69"/>
          <w:kern w:val="0"/>
          <w:sz w:val="22"/>
          <w:szCs w:val="22"/>
          <w:lang w:val="en-US"/>
          <w14:ligatures w14:val="none"/>
        </w:rPr>
        <w:t xml:space="preserve"> </w:t>
      </w:r>
      <w:r w:rsidRPr="00E2561D">
        <w:rPr>
          <w:rFonts w:ascii="Calibri" w:eastAsia="Garamond,Gill Sans" w:hAnsi="Calibri" w:cs="Calibri"/>
          <w:kern w:val="0"/>
          <w:sz w:val="22"/>
          <w:szCs w:val="22"/>
          <w:lang w:val="en-US"/>
          <w14:ligatures w14:val="none"/>
        </w:rPr>
        <w:t xml:space="preserve">two members may be co-opted.  The Committee oversees maintenance, lettings, rents, and </w:t>
      </w:r>
      <w:r w:rsidRPr="00E2561D">
        <w:rPr>
          <w:rFonts w:ascii="Calibri" w:eastAsia="Garamond,Gill Sans" w:hAnsi="Calibri" w:cs="Calibri"/>
          <w:kern w:val="0"/>
          <w:sz w:val="22"/>
          <w:szCs w:val="22"/>
          <w14:ligatures w14:val="none"/>
        </w:rPr>
        <w:t>ensuring that members comply with Terms and Conditions</w:t>
      </w:r>
      <w:r w:rsidRPr="00E2561D">
        <w:rPr>
          <w:rFonts w:ascii="Calibri" w:eastAsia="Garamond,Gill Sans" w:hAnsi="Calibri" w:cs="Calibri"/>
          <w:kern w:val="0"/>
          <w:sz w:val="22"/>
          <w:szCs w:val="22"/>
          <w:lang w:val="en-US"/>
          <w14:ligatures w14:val="none"/>
        </w:rPr>
        <w:t xml:space="preserve">.   </w:t>
      </w:r>
    </w:p>
    <w:p w14:paraId="334CF7A5" w14:textId="77777777" w:rsidR="00E2561D" w:rsidRPr="00E2561D" w:rsidRDefault="00E2561D" w:rsidP="00E2561D">
      <w:pPr>
        <w:widowControl w:val="0"/>
        <w:spacing w:after="0" w:line="240" w:lineRule="auto"/>
        <w:ind w:right="116"/>
        <w:rPr>
          <w:rFonts w:ascii="Calibri" w:eastAsia="Garamond,Gill Sans" w:hAnsi="Calibri" w:cs="Calibri"/>
          <w:kern w:val="0"/>
          <w:sz w:val="10"/>
          <w:szCs w:val="10"/>
          <w:lang w:val="en-US"/>
          <w14:ligatures w14:val="none"/>
        </w:rPr>
      </w:pPr>
    </w:p>
    <w:p w14:paraId="2AC5420B" w14:textId="77777777" w:rsidR="00E2561D" w:rsidRPr="00E2561D" w:rsidRDefault="00E2561D" w:rsidP="00E2561D">
      <w:pPr>
        <w:widowControl w:val="0"/>
        <w:spacing w:after="0" w:line="240" w:lineRule="auto"/>
        <w:ind w:right="116"/>
        <w:rPr>
          <w:rFonts w:ascii="Calibri" w:eastAsia="Garamond,Gill Sans" w:hAnsi="Calibri" w:cs="Calibri"/>
          <w:kern w:val="0"/>
          <w:sz w:val="22"/>
          <w:szCs w:val="22"/>
          <w14:ligatures w14:val="none"/>
        </w:rPr>
      </w:pPr>
      <w:r w:rsidRPr="00E2561D">
        <w:rPr>
          <w:rFonts w:ascii="Calibri" w:eastAsia="Garamond,Gill Sans" w:hAnsi="Calibri" w:cs="Calibri"/>
          <w:kern w:val="0"/>
          <w:sz w:val="22"/>
          <w:szCs w:val="22"/>
          <w14:ligatures w14:val="none"/>
        </w:rPr>
        <w:t xml:space="preserve">The Committee meets regularly throughout the year and will hold a minimum of two meetings annually. Minutes of these meetings may be requested by </w:t>
      </w:r>
      <w:hyperlink r:id="rId19" w:history="1">
        <w:r w:rsidRPr="00E2561D">
          <w:rPr>
            <w:rFonts w:ascii="Calibri" w:eastAsia="Garamond,Gill Sans" w:hAnsi="Calibri" w:cs="Calibri"/>
            <w:color w:val="0000FF"/>
            <w:kern w:val="0"/>
            <w:sz w:val="22"/>
            <w:szCs w:val="22"/>
            <w:u w:val="single"/>
            <w14:ligatures w14:val="none"/>
          </w:rPr>
          <w:t>email.</w:t>
        </w:r>
      </w:hyperlink>
    </w:p>
    <w:p w14:paraId="6C837650" w14:textId="77777777" w:rsidR="00E2561D" w:rsidRPr="00E2561D" w:rsidRDefault="00E2561D" w:rsidP="00E2561D">
      <w:pPr>
        <w:widowControl w:val="0"/>
        <w:spacing w:after="0" w:line="240" w:lineRule="auto"/>
        <w:ind w:right="116"/>
        <w:rPr>
          <w:rFonts w:ascii="Calibri" w:eastAsia="Garamond,Gill Sans" w:hAnsi="Calibri" w:cs="Calibri"/>
          <w:kern w:val="0"/>
          <w:sz w:val="10"/>
          <w:szCs w:val="10"/>
          <w14:ligatures w14:val="none"/>
        </w:rPr>
      </w:pPr>
    </w:p>
    <w:p w14:paraId="0A5EBE7F" w14:textId="77777777" w:rsidR="00E2561D" w:rsidRPr="00E2561D" w:rsidRDefault="00E2561D" w:rsidP="00E2561D">
      <w:pPr>
        <w:widowControl w:val="0"/>
        <w:spacing w:after="0" w:line="240" w:lineRule="auto"/>
        <w:ind w:right="116"/>
        <w:rPr>
          <w:rFonts w:ascii="Calibri" w:eastAsia="Garamond,Gill Sans" w:hAnsi="Calibri" w:cs="Calibri"/>
          <w:kern w:val="0"/>
          <w:sz w:val="22"/>
          <w:szCs w:val="22"/>
          <w14:ligatures w14:val="none"/>
        </w:rPr>
      </w:pPr>
      <w:r w:rsidRPr="00E2561D">
        <w:rPr>
          <w:rFonts w:ascii="Calibri" w:eastAsia="Garamond,Gill Sans" w:hAnsi="Calibri" w:cs="Calibri"/>
          <w:kern w:val="0"/>
          <w:sz w:val="22"/>
          <w:szCs w:val="22"/>
          <w14:ligatures w14:val="none"/>
        </w:rPr>
        <w:t xml:space="preserve">A list of current Committee </w:t>
      </w:r>
      <w:hyperlink r:id="rId20" w:history="1">
        <w:r w:rsidRPr="00E2561D">
          <w:rPr>
            <w:rFonts w:ascii="Calibri" w:eastAsia="Garamond,Gill Sans" w:hAnsi="Calibri" w:cs="Calibri"/>
            <w:color w:val="0000FF"/>
            <w:kern w:val="0"/>
            <w:sz w:val="22"/>
            <w:szCs w:val="22"/>
            <w:u w:val="single"/>
            <w14:ligatures w14:val="none"/>
          </w:rPr>
          <w:t>members</w:t>
        </w:r>
      </w:hyperlink>
      <w:r w:rsidRPr="00E2561D">
        <w:rPr>
          <w:rFonts w:ascii="Calibri" w:eastAsia="Garamond,Gill Sans" w:hAnsi="Calibri" w:cs="Calibri"/>
          <w:kern w:val="0"/>
          <w:sz w:val="22"/>
          <w:szCs w:val="22"/>
          <w14:ligatures w14:val="none"/>
        </w:rPr>
        <w:t xml:space="preserve"> is available on our website and on the noticeboard in the main entrance.</w:t>
      </w:r>
    </w:p>
    <w:p w14:paraId="6FBEC31C" w14:textId="77777777" w:rsidR="00E2561D" w:rsidRPr="00E2561D" w:rsidRDefault="00E2561D" w:rsidP="00E2561D">
      <w:pPr>
        <w:spacing w:after="0" w:line="276" w:lineRule="auto"/>
        <w:rPr>
          <w:rFonts w:ascii="Calibri" w:eastAsia="Calibri" w:hAnsi="Calibri" w:cs="Times New Roman"/>
          <w:kern w:val="0"/>
          <w:sz w:val="22"/>
          <w:szCs w:val="22"/>
          <w14:ligatures w14:val="none"/>
        </w:rPr>
      </w:pPr>
    </w:p>
    <w:p w14:paraId="044FF320" w14:textId="77777777" w:rsidR="00E2561D" w:rsidRPr="00E2561D" w:rsidRDefault="00E2561D" w:rsidP="00E2561D">
      <w:pPr>
        <w:spacing w:after="0" w:line="276" w:lineRule="auto"/>
        <w:rPr>
          <w:rFonts w:ascii="Calibri" w:eastAsia="Calibri" w:hAnsi="Calibri" w:cs="Times New Roman"/>
          <w:kern w:val="0"/>
          <w:sz w:val="22"/>
          <w:szCs w:val="22"/>
          <w14:ligatures w14:val="none"/>
        </w:rPr>
      </w:pPr>
    </w:p>
    <w:p w14:paraId="0A2EC01C" w14:textId="77777777" w:rsidR="00E2561D" w:rsidRPr="00E2561D" w:rsidRDefault="00E2561D" w:rsidP="00E2561D">
      <w:pPr>
        <w:spacing w:after="0" w:line="240" w:lineRule="auto"/>
        <w:rPr>
          <w:rFonts w:ascii="Calibri" w:eastAsia="Calibri" w:hAnsi="Calibri" w:cs="Times New Roman"/>
          <w:b/>
          <w:bCs/>
          <w:kern w:val="0"/>
          <w:sz w:val="22"/>
          <w:szCs w:val="22"/>
          <w14:ligatures w14:val="none"/>
        </w:rPr>
      </w:pPr>
      <w:r w:rsidRPr="00E2561D">
        <w:rPr>
          <w:rFonts w:ascii="Calibri" w:eastAsia="Calibri" w:hAnsi="Calibri" w:cs="Times New Roman"/>
          <w:b/>
          <w:bCs/>
          <w:kern w:val="0"/>
          <w:sz w:val="22"/>
          <w:szCs w:val="22"/>
          <w14:ligatures w14:val="none"/>
        </w:rPr>
        <w:t>Constitution</w:t>
      </w:r>
    </w:p>
    <w:p w14:paraId="3E8CAF77" w14:textId="77777777" w:rsidR="00E2561D" w:rsidRPr="00E2561D" w:rsidRDefault="00E2561D" w:rsidP="00E2561D">
      <w:pPr>
        <w:widowControl w:val="0"/>
        <w:spacing w:after="0" w:line="240" w:lineRule="auto"/>
        <w:ind w:right="116"/>
        <w:rPr>
          <w:rFonts w:ascii="Calibri" w:eastAsia="Tahoma" w:hAnsi="Calibri" w:cs="Calibri"/>
          <w:kern w:val="0"/>
          <w:sz w:val="22"/>
          <w:szCs w:val="22"/>
          <w14:ligatures w14:val="none"/>
        </w:rPr>
      </w:pPr>
      <w:r w:rsidRPr="00E2561D">
        <w:rPr>
          <w:rFonts w:ascii="Calibri" w:eastAsia="Garamond,Gill Sans" w:hAnsi="Calibri" w:cs="Calibri"/>
          <w:kern w:val="0"/>
          <w:sz w:val="22"/>
          <w:szCs w:val="22"/>
          <w:lang w:val="en-US"/>
          <w14:ligatures w14:val="none"/>
        </w:rPr>
        <w:t xml:space="preserve">BRAG has a </w:t>
      </w:r>
      <w:hyperlink r:id="rId21" w:history="1">
        <w:r w:rsidRPr="00E2561D">
          <w:rPr>
            <w:rFonts w:ascii="Calibri" w:eastAsia="Garamond,Gill Sans" w:hAnsi="Calibri" w:cs="Calibri"/>
            <w:color w:val="0000FF"/>
            <w:kern w:val="0"/>
            <w:sz w:val="22"/>
            <w:szCs w:val="22"/>
            <w:u w:val="single"/>
            <w:lang w:val="en-US"/>
            <w14:ligatures w14:val="none"/>
          </w:rPr>
          <w:t>Constitution</w:t>
        </w:r>
      </w:hyperlink>
      <w:r w:rsidRPr="00E2561D">
        <w:rPr>
          <w:rFonts w:ascii="Calibri" w:eastAsia="Garamond,Gill Sans" w:hAnsi="Calibri" w:cs="Calibri"/>
          <w:kern w:val="0"/>
          <w:sz w:val="22"/>
          <w:szCs w:val="22"/>
          <w:lang w:val="en-US"/>
          <w14:ligatures w14:val="none"/>
        </w:rPr>
        <w:t xml:space="preserve"> which was adopted in its present form at the AGM in 2016 and amended in May 2024.  Certain parts of the BRA Constitution are required by the terms of our Lease and cannot be changed.  All other sections may be amended at an AGM requiring a two thirds majority of votes.  </w:t>
      </w:r>
    </w:p>
    <w:p w14:paraId="36343209" w14:textId="77777777" w:rsidR="00E2561D" w:rsidRPr="00E2561D" w:rsidRDefault="00E2561D" w:rsidP="00E2561D">
      <w:pPr>
        <w:widowControl w:val="0"/>
        <w:spacing w:after="0" w:line="240" w:lineRule="auto"/>
        <w:ind w:right="116"/>
        <w:rPr>
          <w:rFonts w:ascii="Calibri" w:eastAsia="Tahoma" w:hAnsi="Calibri" w:cs="Calibri"/>
          <w:b/>
          <w:kern w:val="0"/>
          <w:sz w:val="22"/>
          <w:szCs w:val="22"/>
          <w:lang w:val="en-US"/>
          <w14:ligatures w14:val="none"/>
        </w:rPr>
      </w:pPr>
    </w:p>
    <w:p w14:paraId="0B7059E4" w14:textId="77777777" w:rsidR="00E2561D" w:rsidRPr="00E2561D" w:rsidRDefault="00E2561D" w:rsidP="00E2561D">
      <w:pPr>
        <w:widowControl w:val="0"/>
        <w:spacing w:after="0" w:line="240" w:lineRule="auto"/>
        <w:ind w:right="116"/>
        <w:rPr>
          <w:rFonts w:ascii="Calibri" w:eastAsia="Tahoma" w:hAnsi="Calibri" w:cs="Calibri"/>
          <w:b/>
          <w:kern w:val="0"/>
          <w:sz w:val="22"/>
          <w:szCs w:val="22"/>
          <w:lang w:val="en-US"/>
          <w14:ligatures w14:val="none"/>
        </w:rPr>
      </w:pPr>
    </w:p>
    <w:p w14:paraId="70353267" w14:textId="77777777" w:rsidR="00E2561D" w:rsidRPr="00E2561D" w:rsidRDefault="00E2561D" w:rsidP="00E2561D">
      <w:pPr>
        <w:widowControl w:val="0"/>
        <w:spacing w:after="0" w:line="240" w:lineRule="auto"/>
        <w:ind w:right="116"/>
        <w:rPr>
          <w:rFonts w:ascii="Calibri" w:eastAsia="Tahoma" w:hAnsi="Calibri" w:cs="Calibri"/>
          <w:b/>
          <w:kern w:val="0"/>
          <w:sz w:val="22"/>
          <w:szCs w:val="22"/>
          <w:lang w:val="en-US"/>
          <w14:ligatures w14:val="none"/>
        </w:rPr>
      </w:pPr>
      <w:r w:rsidRPr="00E2561D">
        <w:rPr>
          <w:rFonts w:ascii="Calibri" w:eastAsia="Garamond,Gill Sans" w:hAnsi="Calibri" w:cs="Calibri"/>
          <w:b/>
          <w:bCs/>
          <w:kern w:val="0"/>
          <w:sz w:val="22"/>
          <w:szCs w:val="22"/>
          <w:lang w:val="en-US"/>
          <w14:ligatures w14:val="none"/>
        </w:rPr>
        <w:t>Annual General Meetings (AGM)</w:t>
      </w:r>
    </w:p>
    <w:p w14:paraId="43DB8A8F" w14:textId="77777777" w:rsidR="00E2561D" w:rsidRPr="00E2561D" w:rsidRDefault="00E2561D" w:rsidP="00E2561D">
      <w:pPr>
        <w:widowControl w:val="0"/>
        <w:spacing w:after="0" w:line="240" w:lineRule="auto"/>
        <w:ind w:right="115"/>
        <w:rPr>
          <w:rFonts w:ascii="Calibri" w:eastAsia="Garamond,Gill Sans" w:hAnsi="Calibri" w:cs="Calibri"/>
          <w:kern w:val="0"/>
          <w:sz w:val="22"/>
          <w:szCs w:val="22"/>
          <w14:ligatures w14:val="none"/>
        </w:rPr>
      </w:pPr>
      <w:r w:rsidRPr="00E2561D">
        <w:rPr>
          <w:rFonts w:ascii="Calibri" w:eastAsia="Garamond,Gill Sans" w:hAnsi="Calibri" w:cs="Calibri"/>
          <w:kern w:val="0"/>
          <w:sz w:val="22"/>
          <w:szCs w:val="22"/>
          <w:lang w:val="en-US"/>
          <w14:ligatures w14:val="none"/>
        </w:rPr>
        <w:t xml:space="preserve">Our Constitution requires that an annual general meeting (AGM) must be held once a year for all its members.  The committee may </w:t>
      </w:r>
      <w:proofErr w:type="spellStart"/>
      <w:r w:rsidRPr="00E2561D">
        <w:rPr>
          <w:rFonts w:ascii="Calibri" w:eastAsia="Garamond,Gill Sans" w:hAnsi="Calibri" w:cs="Calibri"/>
          <w:kern w:val="0"/>
          <w:sz w:val="22"/>
          <w:szCs w:val="22"/>
          <w:lang w:val="en-US"/>
          <w14:ligatures w14:val="none"/>
        </w:rPr>
        <w:t>organise</w:t>
      </w:r>
      <w:proofErr w:type="spellEnd"/>
      <w:r w:rsidRPr="00E2561D">
        <w:rPr>
          <w:rFonts w:ascii="Calibri" w:eastAsia="Garamond,Gill Sans" w:hAnsi="Calibri" w:cs="Calibri"/>
          <w:kern w:val="0"/>
          <w:sz w:val="22"/>
          <w:szCs w:val="22"/>
          <w:lang w:val="en-US"/>
          <w14:ligatures w14:val="none"/>
        </w:rPr>
        <w:t xml:space="preserve"> additional meetings (Extraordinary General Meetings, EGMs) at other times and members may request one if there are matters, they think, require urgent discussion.  </w:t>
      </w:r>
      <w:r w:rsidRPr="00E2561D">
        <w:rPr>
          <w:rFonts w:ascii="Calibri" w:eastAsia="Garamond,Gill Sans" w:hAnsi="Calibri" w:cs="Calibri"/>
          <w:kern w:val="0"/>
          <w:sz w:val="22"/>
          <w:szCs w:val="22"/>
          <w14:ligatures w14:val="none"/>
        </w:rPr>
        <w:t>Members may also request an EGM if they believe there are matters that require urgent discussion.</w:t>
      </w:r>
    </w:p>
    <w:p w14:paraId="585F7494" w14:textId="77777777" w:rsidR="00E2561D" w:rsidRPr="00E2561D" w:rsidRDefault="00E2561D" w:rsidP="00E2561D">
      <w:pPr>
        <w:widowControl w:val="0"/>
        <w:spacing w:after="0" w:line="240" w:lineRule="auto"/>
        <w:ind w:right="115"/>
        <w:rPr>
          <w:rFonts w:ascii="Calibri" w:eastAsia="Garamond,Gill Sans" w:hAnsi="Calibri" w:cs="Calibri"/>
          <w:kern w:val="0"/>
          <w:sz w:val="10"/>
          <w:szCs w:val="10"/>
          <w14:ligatures w14:val="none"/>
        </w:rPr>
      </w:pPr>
    </w:p>
    <w:p w14:paraId="6108296E" w14:textId="77777777" w:rsidR="00E2561D" w:rsidRPr="00E2561D" w:rsidRDefault="00E2561D" w:rsidP="00E2561D">
      <w:pPr>
        <w:widowControl w:val="0"/>
        <w:spacing w:after="0" w:line="240" w:lineRule="auto"/>
        <w:ind w:right="115"/>
        <w:rPr>
          <w:rFonts w:ascii="Calibri" w:eastAsia="Tahoma" w:hAnsi="Calibri" w:cs="Calibri"/>
          <w:kern w:val="0"/>
          <w:sz w:val="22"/>
          <w:szCs w:val="22"/>
          <w:lang w:val="en-US"/>
          <w14:ligatures w14:val="none"/>
        </w:rPr>
      </w:pPr>
      <w:r w:rsidRPr="00E2561D">
        <w:rPr>
          <w:rFonts w:ascii="Calibri" w:eastAsia="Tahoma" w:hAnsi="Calibri" w:cs="Calibri"/>
          <w:kern w:val="0"/>
          <w:sz w:val="22"/>
          <w:szCs w:val="22"/>
          <w14:ligatures w14:val="none"/>
        </w:rPr>
        <w:t xml:space="preserve">All </w:t>
      </w:r>
      <w:hyperlink r:id="rId22" w:history="1">
        <w:r w:rsidRPr="00E2561D">
          <w:rPr>
            <w:rFonts w:ascii="Calibri" w:eastAsia="Tahoma" w:hAnsi="Calibri" w:cs="Calibri"/>
            <w:color w:val="0000FF"/>
            <w:kern w:val="0"/>
            <w:sz w:val="22"/>
            <w:szCs w:val="22"/>
            <w:u w:val="single"/>
            <w14:ligatures w14:val="none"/>
          </w:rPr>
          <w:t>minutes</w:t>
        </w:r>
      </w:hyperlink>
      <w:r w:rsidRPr="00E2561D">
        <w:rPr>
          <w:rFonts w:ascii="Calibri" w:eastAsia="Tahoma" w:hAnsi="Calibri" w:cs="Calibri"/>
          <w:kern w:val="0"/>
          <w:sz w:val="22"/>
          <w:szCs w:val="22"/>
          <w14:ligatures w14:val="none"/>
        </w:rPr>
        <w:t xml:space="preserve"> of all AGMs and EGMs must be taken, approved by the members, and are available to all tenants.</w:t>
      </w:r>
    </w:p>
    <w:p w14:paraId="112A4EBC" w14:textId="77777777" w:rsidR="00E2561D" w:rsidRPr="00E2561D" w:rsidRDefault="00E2561D" w:rsidP="00E2561D">
      <w:pPr>
        <w:widowControl w:val="0"/>
        <w:spacing w:after="0" w:line="240" w:lineRule="auto"/>
        <w:ind w:right="115"/>
        <w:rPr>
          <w:rFonts w:ascii="Calibri" w:eastAsia="Tahoma" w:hAnsi="Calibri" w:cs="Calibri"/>
          <w:kern w:val="0"/>
          <w:sz w:val="22"/>
          <w:szCs w:val="22"/>
          <w:u w:val="single"/>
          <w:lang w:val="en-US"/>
          <w14:ligatures w14:val="none"/>
        </w:rPr>
      </w:pPr>
    </w:p>
    <w:p w14:paraId="1F1B39BF" w14:textId="77777777" w:rsidR="00E2561D" w:rsidRPr="00E2561D" w:rsidRDefault="00E2561D" w:rsidP="00E2561D">
      <w:pPr>
        <w:widowControl w:val="0"/>
        <w:spacing w:after="0" w:line="240" w:lineRule="auto"/>
        <w:ind w:right="115"/>
        <w:rPr>
          <w:rFonts w:ascii="Calibri" w:eastAsia="Tahoma" w:hAnsi="Calibri" w:cs="Calibri"/>
          <w:kern w:val="0"/>
          <w:sz w:val="22"/>
          <w:szCs w:val="22"/>
          <w:u w:val="single"/>
          <w:lang w:val="en-US"/>
          <w14:ligatures w14:val="none"/>
        </w:rPr>
      </w:pPr>
    </w:p>
    <w:p w14:paraId="728317BF" w14:textId="77777777" w:rsidR="00E2561D" w:rsidRPr="00E2561D" w:rsidRDefault="00E2561D" w:rsidP="00E2561D">
      <w:pPr>
        <w:widowControl w:val="0"/>
        <w:spacing w:after="0" w:line="240" w:lineRule="auto"/>
        <w:ind w:right="115"/>
        <w:rPr>
          <w:rFonts w:ascii="Calibri" w:eastAsia="Tahoma" w:hAnsi="Calibri" w:cs="Calibri"/>
          <w:b/>
          <w:kern w:val="0"/>
          <w:sz w:val="22"/>
          <w:szCs w:val="22"/>
          <w:lang w:val="en-US"/>
          <w14:ligatures w14:val="none"/>
        </w:rPr>
      </w:pPr>
      <w:r w:rsidRPr="00E2561D">
        <w:rPr>
          <w:rFonts w:ascii="Calibri" w:eastAsia="Garamond,Gill Sans" w:hAnsi="Calibri" w:cs="Calibri"/>
          <w:b/>
          <w:bCs/>
          <w:kern w:val="0"/>
          <w:sz w:val="22"/>
          <w:szCs w:val="22"/>
          <w:lang w:val="en-US"/>
          <w14:ligatures w14:val="none"/>
        </w:rPr>
        <w:t>Participation of Members</w:t>
      </w:r>
    </w:p>
    <w:p w14:paraId="2A32DF8B" w14:textId="77777777" w:rsidR="00E2561D" w:rsidRPr="00E2561D" w:rsidRDefault="00E2561D" w:rsidP="00E2561D">
      <w:pPr>
        <w:widowControl w:val="0"/>
        <w:spacing w:after="0" w:line="240" w:lineRule="auto"/>
        <w:ind w:right="116"/>
        <w:rPr>
          <w:rFonts w:ascii="Calibri" w:eastAsia="Tahoma" w:hAnsi="Calibri" w:cs="Calibri"/>
          <w:bCs/>
          <w:kern w:val="0"/>
          <w:sz w:val="22"/>
          <w:szCs w:val="22"/>
          <w14:ligatures w14:val="none"/>
        </w:rPr>
      </w:pPr>
      <w:r w:rsidRPr="00E2561D">
        <w:rPr>
          <w:rFonts w:ascii="Calibri" w:eastAsia="Tahoma" w:hAnsi="Calibri" w:cs="Calibri"/>
          <w:bCs/>
          <w:kern w:val="0"/>
          <w:sz w:val="22"/>
          <w:szCs w:val="22"/>
          <w14:ligatures w14:val="none"/>
        </w:rPr>
        <w:t>Now that the BRAG manages the site, it is essential that all members contribute time and effort to its maintenance. The Terms and Conditions of your tenancy include a requirement to assist with the running and management of the site.</w:t>
      </w:r>
    </w:p>
    <w:p w14:paraId="7CB6935C" w14:textId="77777777" w:rsidR="00E2561D" w:rsidRPr="00E2561D" w:rsidRDefault="00E2561D" w:rsidP="00E2561D">
      <w:pPr>
        <w:widowControl w:val="0"/>
        <w:spacing w:after="0" w:line="240" w:lineRule="auto"/>
        <w:ind w:right="116"/>
        <w:rPr>
          <w:rFonts w:ascii="Calibri" w:eastAsia="Tahoma" w:hAnsi="Calibri" w:cs="Calibri"/>
          <w:bCs/>
          <w:kern w:val="0"/>
          <w:sz w:val="10"/>
          <w:szCs w:val="10"/>
          <w14:ligatures w14:val="none"/>
        </w:rPr>
      </w:pPr>
    </w:p>
    <w:p w14:paraId="034035A6" w14:textId="77777777" w:rsidR="00E2561D" w:rsidRPr="00E2561D" w:rsidRDefault="00E2561D" w:rsidP="00E2561D">
      <w:pPr>
        <w:widowControl w:val="0"/>
        <w:spacing w:after="0" w:line="240" w:lineRule="auto"/>
        <w:ind w:right="116"/>
        <w:rPr>
          <w:rFonts w:ascii="Calibri" w:eastAsia="Tahoma" w:hAnsi="Calibri" w:cs="Calibri"/>
          <w:bCs/>
          <w:kern w:val="0"/>
          <w:sz w:val="22"/>
          <w:szCs w:val="22"/>
          <w14:ligatures w14:val="none"/>
        </w:rPr>
      </w:pPr>
      <w:r w:rsidRPr="00E2561D">
        <w:rPr>
          <w:rFonts w:ascii="Calibri" w:eastAsia="Tahoma" w:hAnsi="Calibri" w:cs="Calibri"/>
          <w:bCs/>
          <w:kern w:val="0"/>
          <w:sz w:val="22"/>
          <w:szCs w:val="22"/>
          <w14:ligatures w14:val="none"/>
        </w:rPr>
        <w:t>Members may be asked to help with tasks such as:</w:t>
      </w:r>
    </w:p>
    <w:p w14:paraId="5156D348" w14:textId="77777777" w:rsidR="00E2561D" w:rsidRPr="00E2561D" w:rsidRDefault="00E2561D" w:rsidP="00E2561D">
      <w:pPr>
        <w:widowControl w:val="0"/>
        <w:numPr>
          <w:ilvl w:val="0"/>
          <w:numId w:val="13"/>
        </w:numPr>
        <w:spacing w:after="0" w:line="240" w:lineRule="auto"/>
        <w:ind w:right="116"/>
        <w:rPr>
          <w:rFonts w:ascii="Calibri" w:eastAsia="Tahoma" w:hAnsi="Calibri" w:cs="Calibri"/>
          <w:bCs/>
          <w:kern w:val="0"/>
          <w:sz w:val="22"/>
          <w:szCs w:val="22"/>
          <w14:ligatures w14:val="none"/>
        </w:rPr>
      </w:pPr>
      <w:r w:rsidRPr="00E2561D">
        <w:rPr>
          <w:rFonts w:ascii="Calibri" w:eastAsia="Tahoma" w:hAnsi="Calibri" w:cs="Calibri"/>
          <w:bCs/>
          <w:kern w:val="0"/>
          <w:sz w:val="22"/>
          <w:szCs w:val="22"/>
          <w14:ligatures w14:val="none"/>
        </w:rPr>
        <w:t>Keeping communal areas, including car parks, tidy and free of litter.</w:t>
      </w:r>
    </w:p>
    <w:p w14:paraId="0AF450EC" w14:textId="77777777" w:rsidR="00E2561D" w:rsidRPr="00E2561D" w:rsidRDefault="00E2561D" w:rsidP="00E2561D">
      <w:pPr>
        <w:widowControl w:val="0"/>
        <w:numPr>
          <w:ilvl w:val="0"/>
          <w:numId w:val="13"/>
        </w:numPr>
        <w:spacing w:after="0" w:line="240" w:lineRule="auto"/>
        <w:ind w:right="116"/>
        <w:rPr>
          <w:rFonts w:ascii="Calibri" w:eastAsia="Tahoma" w:hAnsi="Calibri" w:cs="Calibri"/>
          <w:bCs/>
          <w:kern w:val="0"/>
          <w:sz w:val="22"/>
          <w:szCs w:val="22"/>
          <w14:ligatures w14:val="none"/>
        </w:rPr>
      </w:pPr>
      <w:r w:rsidRPr="00E2561D">
        <w:rPr>
          <w:rFonts w:ascii="Calibri" w:eastAsia="Tahoma" w:hAnsi="Calibri" w:cs="Calibri"/>
          <w:bCs/>
          <w:kern w:val="0"/>
          <w:sz w:val="22"/>
          <w:szCs w:val="22"/>
          <w14:ligatures w14:val="none"/>
        </w:rPr>
        <w:t>Maintaining buildings, fences, and roads.</w:t>
      </w:r>
    </w:p>
    <w:p w14:paraId="37088357" w14:textId="59D11718" w:rsidR="00E2561D" w:rsidRPr="00E2561D" w:rsidRDefault="00E2561D" w:rsidP="00E2561D">
      <w:pPr>
        <w:pStyle w:val="ListParagraph"/>
        <w:numPr>
          <w:ilvl w:val="0"/>
          <w:numId w:val="15"/>
        </w:numPr>
        <w:spacing w:after="0" w:line="240" w:lineRule="auto"/>
        <w:rPr>
          <w:rFonts w:ascii="Calibri" w:eastAsia="Calibri" w:hAnsi="Calibri" w:cs="Calibri"/>
          <w:bCs/>
          <w:kern w:val="0"/>
          <w:sz w:val="22"/>
          <w:szCs w:val="22"/>
          <w14:ligatures w14:val="none"/>
        </w:rPr>
      </w:pPr>
      <w:r w:rsidRPr="00E2561D">
        <w:rPr>
          <w:rFonts w:ascii="Calibri" w:eastAsia="Calibri" w:hAnsi="Calibri" w:cs="Calibri"/>
          <w:bCs/>
          <w:kern w:val="0"/>
          <w:sz w:val="22"/>
          <w:szCs w:val="22"/>
          <w14:ligatures w14:val="none"/>
        </w:rPr>
        <w:t>Taking part in working parties.</w:t>
      </w:r>
    </w:p>
    <w:p w14:paraId="4910AC50" w14:textId="77777777" w:rsidR="00E2561D" w:rsidRDefault="00E2561D" w:rsidP="00E2561D">
      <w:pPr>
        <w:spacing w:after="0" w:line="240" w:lineRule="auto"/>
        <w:rPr>
          <w:rFonts w:ascii="Calibri" w:eastAsia="Times New Roman" w:hAnsi="Calibri" w:cs="Calibri"/>
          <w:kern w:val="0"/>
          <w:sz w:val="22"/>
          <w:szCs w:val="22"/>
          <w:lang w:eastAsia="en-GB"/>
          <w14:ligatures w14:val="none"/>
        </w:rPr>
      </w:pPr>
    </w:p>
    <w:p w14:paraId="05128CC5" w14:textId="33AF21EE" w:rsidR="004D5C85" w:rsidRPr="00E2561D" w:rsidRDefault="00E2561D" w:rsidP="00E2561D">
      <w:pPr>
        <w:widowControl w:val="0"/>
        <w:spacing w:after="0" w:line="240" w:lineRule="auto"/>
        <w:ind w:right="116"/>
        <w:rPr>
          <w:rFonts w:ascii="Calibri" w:eastAsia="Tahoma" w:hAnsi="Calibri" w:cs="Calibri"/>
          <w:bCs/>
          <w:kern w:val="0"/>
          <w:sz w:val="22"/>
          <w:szCs w:val="22"/>
          <w14:ligatures w14:val="none"/>
        </w:rPr>
      </w:pPr>
      <w:r w:rsidRPr="00E2561D">
        <w:rPr>
          <w:rFonts w:ascii="Calibri" w:eastAsia="Tahoma" w:hAnsi="Calibri" w:cs="Calibri"/>
          <w:bCs/>
          <w:kern w:val="0"/>
          <w:sz w:val="22"/>
          <w:szCs w:val="22"/>
          <w14:ligatures w14:val="none"/>
        </w:rPr>
        <w:t>If requested, please be prepared to offer some of your time and skills—just a few hours a year—for the benefit of all members.</w:t>
      </w:r>
    </w:p>
    <w:p w14:paraId="039BB4AF" w14:textId="77777777" w:rsidR="00E2561D" w:rsidRPr="00E2561D" w:rsidRDefault="00E2561D" w:rsidP="00E2561D">
      <w:pPr>
        <w:widowControl w:val="0"/>
        <w:spacing w:after="0" w:line="240" w:lineRule="auto"/>
        <w:ind w:right="116"/>
        <w:rPr>
          <w:rFonts w:ascii="Calibri" w:eastAsia="Garamond,Gill Sans" w:hAnsi="Calibri" w:cs="Calibri"/>
          <w:b/>
          <w:bCs/>
          <w:kern w:val="0"/>
          <w:sz w:val="22"/>
          <w:szCs w:val="22"/>
          <w:lang w:val="en-US"/>
          <w14:ligatures w14:val="none"/>
        </w:rPr>
      </w:pPr>
      <w:bookmarkStart w:id="0" w:name="_TOC_250010"/>
      <w:r w:rsidRPr="00E2561D">
        <w:rPr>
          <w:rFonts w:ascii="Calibri" w:eastAsia="Garamond,Gill Sans" w:hAnsi="Calibri" w:cs="Calibri"/>
          <w:b/>
          <w:bCs/>
          <w:kern w:val="0"/>
          <w:sz w:val="22"/>
          <w:szCs w:val="22"/>
          <w:lang w:val="en-US"/>
          <w14:ligatures w14:val="none"/>
        </w:rPr>
        <w:lastRenderedPageBreak/>
        <w:t>Affiliated</w:t>
      </w:r>
      <w:r w:rsidRPr="00E2561D">
        <w:rPr>
          <w:rFonts w:ascii="Calibri" w:eastAsia="Garamond,Gill Sans" w:hAnsi="Calibri" w:cs="Calibri"/>
          <w:b/>
          <w:bCs/>
          <w:spacing w:val="-7"/>
          <w:kern w:val="0"/>
          <w:sz w:val="22"/>
          <w:szCs w:val="22"/>
          <w:lang w:val="en-US"/>
          <w14:ligatures w14:val="none"/>
        </w:rPr>
        <w:t xml:space="preserve"> </w:t>
      </w:r>
      <w:bookmarkEnd w:id="0"/>
      <w:proofErr w:type="spellStart"/>
      <w:r w:rsidRPr="00E2561D">
        <w:rPr>
          <w:rFonts w:ascii="Calibri" w:eastAsia="Garamond,Gill Sans" w:hAnsi="Calibri" w:cs="Calibri"/>
          <w:b/>
          <w:bCs/>
          <w:kern w:val="0"/>
          <w:sz w:val="22"/>
          <w:szCs w:val="22"/>
          <w:lang w:val="en-US"/>
          <w14:ligatures w14:val="none"/>
        </w:rPr>
        <w:t>Organisations</w:t>
      </w:r>
      <w:proofErr w:type="spellEnd"/>
    </w:p>
    <w:p w14:paraId="076F3E52" w14:textId="77777777" w:rsidR="00E2561D" w:rsidRPr="00E2561D" w:rsidRDefault="00E2561D" w:rsidP="00E2561D">
      <w:pPr>
        <w:widowControl w:val="0"/>
        <w:spacing w:after="0" w:line="240" w:lineRule="auto"/>
        <w:ind w:right="116"/>
        <w:rPr>
          <w:rFonts w:ascii="Calibri" w:eastAsia="Garamond,Gill Sans"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 xml:space="preserve">We subscribe to the following </w:t>
      </w:r>
      <w:proofErr w:type="spellStart"/>
      <w:r w:rsidRPr="00E2561D">
        <w:rPr>
          <w:rFonts w:ascii="Calibri" w:eastAsia="Garamond,Gill Sans" w:hAnsi="Calibri" w:cs="Calibri"/>
          <w:kern w:val="0"/>
          <w:sz w:val="22"/>
          <w:szCs w:val="22"/>
          <w:lang w:val="en-US"/>
          <w14:ligatures w14:val="none"/>
        </w:rPr>
        <w:t>organisations</w:t>
      </w:r>
      <w:proofErr w:type="spellEnd"/>
      <w:r w:rsidRPr="00E2561D">
        <w:rPr>
          <w:rFonts w:ascii="Calibri" w:eastAsia="Garamond,Gill Sans" w:hAnsi="Calibri" w:cs="Calibri"/>
          <w:kern w:val="0"/>
          <w:sz w:val="22"/>
          <w:szCs w:val="22"/>
          <w:lang w:val="en-US"/>
          <w14:ligatures w14:val="none"/>
        </w:rPr>
        <w:t xml:space="preserve"> which are included in your rent notice:</w:t>
      </w:r>
    </w:p>
    <w:p w14:paraId="51B691BA" w14:textId="77777777" w:rsidR="00E2561D" w:rsidRPr="00E2561D" w:rsidRDefault="00E2561D" w:rsidP="00E2561D">
      <w:pPr>
        <w:widowControl w:val="0"/>
        <w:numPr>
          <w:ilvl w:val="0"/>
          <w:numId w:val="16"/>
        </w:numPr>
        <w:spacing w:after="0" w:line="240" w:lineRule="auto"/>
        <w:ind w:right="116"/>
        <w:rPr>
          <w:rFonts w:ascii="Calibri" w:eastAsia="Garamond,Gill Sans" w:hAnsi="Calibri" w:cs="Calibri"/>
          <w:kern w:val="0"/>
          <w:sz w:val="22"/>
          <w:szCs w:val="22"/>
          <w:lang w:val="en-US"/>
          <w14:ligatures w14:val="none"/>
        </w:rPr>
      </w:pPr>
      <w:hyperlink r:id="rId23" w:history="1">
        <w:r w:rsidRPr="00E2561D">
          <w:rPr>
            <w:rFonts w:ascii="Calibri" w:eastAsia="Garamond,Gill Sans" w:hAnsi="Calibri" w:cs="Calibri"/>
            <w:b/>
            <w:bCs/>
            <w:color w:val="0000FF"/>
            <w:kern w:val="0"/>
            <w:sz w:val="22"/>
            <w:szCs w:val="22"/>
            <w:u w:val="single"/>
            <w:lang w:val="en-US"/>
            <w14:ligatures w14:val="none"/>
          </w:rPr>
          <w:t>Barnet Allotment Federation</w:t>
        </w:r>
      </w:hyperlink>
      <w:r w:rsidRPr="00E2561D">
        <w:rPr>
          <w:rFonts w:ascii="Calibri" w:eastAsia="Garamond,Gill Sans" w:hAnsi="Calibri" w:cs="Calibri"/>
          <w:b/>
          <w:bCs/>
          <w:kern w:val="0"/>
          <w:sz w:val="22"/>
          <w:szCs w:val="22"/>
          <w:lang w:val="en-US"/>
          <w14:ligatures w14:val="none"/>
        </w:rPr>
        <w:t xml:space="preserve"> (BAF)</w:t>
      </w:r>
    </w:p>
    <w:p w14:paraId="6401606A" w14:textId="0B08DB06" w:rsidR="00E2561D" w:rsidRPr="00E2561D" w:rsidRDefault="00E2561D" w:rsidP="00E2561D">
      <w:pPr>
        <w:widowControl w:val="0"/>
        <w:spacing w:after="0" w:line="240" w:lineRule="auto"/>
        <w:ind w:left="720" w:right="113"/>
        <w:rPr>
          <w:rFonts w:ascii="Calibri" w:eastAsia="Garamond,Gill Sans" w:hAnsi="Calibri" w:cs="Calibri"/>
          <w:kern w:val="0"/>
          <w:sz w:val="22"/>
          <w:szCs w:val="22"/>
          <w:lang w:val="en-US"/>
          <w14:ligatures w14:val="none"/>
        </w:rPr>
      </w:pPr>
      <w:r w:rsidRPr="00E2561D">
        <w:rPr>
          <w:rFonts w:ascii="Calibri" w:eastAsia="Garamond,Gill Sans" w:hAnsi="Calibri" w:cs="Calibri"/>
          <w:kern w:val="0"/>
          <w:sz w:val="22"/>
          <w:szCs w:val="22"/>
          <w14:ligatures w14:val="none"/>
        </w:rPr>
        <w:t>BAF provides support and coordination between other Allotments sites and represents all allotments in dealings with the London Borough of Barnet</w:t>
      </w:r>
      <w:r w:rsidR="00CB0EF9">
        <w:rPr>
          <w:rFonts w:ascii="Calibri" w:eastAsia="Garamond,Gill Sans" w:hAnsi="Calibri" w:cs="Calibri"/>
          <w:kern w:val="0"/>
          <w:sz w:val="22"/>
          <w:szCs w:val="22"/>
          <w14:ligatures w14:val="none"/>
        </w:rPr>
        <w:t xml:space="preserve"> </w:t>
      </w:r>
      <w:r w:rsidRPr="00E2561D">
        <w:rPr>
          <w:rFonts w:ascii="Calibri" w:eastAsia="Garamond,Gill Sans" w:hAnsi="Calibri" w:cs="Calibri"/>
          <w:kern w:val="0"/>
          <w:sz w:val="22"/>
          <w:szCs w:val="22"/>
          <w14:ligatures w14:val="none"/>
        </w:rPr>
        <w:t>BAF also provides advisory documents for societies, which are available on their website.</w:t>
      </w:r>
      <w:r w:rsidRPr="00E2561D">
        <w:rPr>
          <w:rFonts w:ascii="Calibri" w:eastAsia="Garamond,Gill Sans" w:hAnsi="Calibri" w:cs="Calibri"/>
          <w:kern w:val="0"/>
          <w:sz w:val="22"/>
          <w:szCs w:val="22"/>
          <w:lang w:val="en-US"/>
          <w14:ligatures w14:val="none"/>
        </w:rPr>
        <w:t xml:space="preserve"> </w:t>
      </w:r>
    </w:p>
    <w:p w14:paraId="23DCA62A" w14:textId="77777777" w:rsidR="00E2561D" w:rsidRPr="00E2561D" w:rsidRDefault="00E2561D" w:rsidP="00E2561D">
      <w:pPr>
        <w:widowControl w:val="0"/>
        <w:spacing w:after="0" w:line="240" w:lineRule="auto"/>
        <w:ind w:left="360" w:right="113"/>
        <w:rPr>
          <w:rFonts w:ascii="Calibri" w:eastAsia="Garamond,Gill Sans" w:hAnsi="Calibri" w:cs="Calibri"/>
          <w:kern w:val="0"/>
          <w:sz w:val="10"/>
          <w:szCs w:val="10"/>
          <w:lang w:val="en-US"/>
          <w14:ligatures w14:val="none"/>
        </w:rPr>
      </w:pPr>
    </w:p>
    <w:p w14:paraId="62DF630F" w14:textId="77777777" w:rsidR="00E2561D" w:rsidRPr="00E2561D" w:rsidRDefault="00E2561D" w:rsidP="00E2561D">
      <w:pPr>
        <w:widowControl w:val="0"/>
        <w:numPr>
          <w:ilvl w:val="0"/>
          <w:numId w:val="16"/>
        </w:numPr>
        <w:spacing w:after="0" w:line="240" w:lineRule="auto"/>
        <w:ind w:right="113"/>
        <w:rPr>
          <w:rFonts w:ascii="Calibri" w:eastAsia="Garamond,Gill Sans" w:hAnsi="Calibri" w:cs="Calibri"/>
          <w:kern w:val="0"/>
          <w:sz w:val="22"/>
          <w:szCs w:val="22"/>
          <w:lang w:val="en-US"/>
          <w14:ligatures w14:val="none"/>
        </w:rPr>
      </w:pPr>
      <w:hyperlink r:id="rId24" w:history="1">
        <w:r w:rsidRPr="00E2561D">
          <w:rPr>
            <w:rFonts w:ascii="Calibri" w:eastAsia="Garamond,Gill Sans" w:hAnsi="Calibri" w:cs="Calibri"/>
            <w:b/>
            <w:bCs/>
            <w:color w:val="0000FF"/>
            <w:kern w:val="0"/>
            <w:sz w:val="22"/>
            <w:szCs w:val="22"/>
            <w:u w:val="single"/>
            <w:lang w:val="en-US"/>
            <w14:ligatures w14:val="none"/>
          </w:rPr>
          <w:t>The Allotments and Garden Council UK</w:t>
        </w:r>
      </w:hyperlink>
    </w:p>
    <w:p w14:paraId="2EE8336E" w14:textId="77777777" w:rsidR="00E2561D" w:rsidRPr="00E2561D" w:rsidRDefault="00E2561D" w:rsidP="00E2561D">
      <w:pPr>
        <w:widowControl w:val="0"/>
        <w:spacing w:after="0" w:line="240" w:lineRule="auto"/>
        <w:ind w:left="720" w:right="116"/>
        <w:rPr>
          <w:rFonts w:ascii="Calibri" w:eastAsia="Garamond,Gill Sans"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A national body provides information, insurance, and legal advice for the management of an allotment.</w:t>
      </w:r>
    </w:p>
    <w:p w14:paraId="1D09DBE7" w14:textId="77777777" w:rsidR="00E2561D" w:rsidRPr="00E2561D" w:rsidRDefault="00E2561D" w:rsidP="00E2561D">
      <w:pPr>
        <w:widowControl w:val="0"/>
        <w:spacing w:after="0" w:line="240" w:lineRule="auto"/>
        <w:ind w:left="720" w:right="116"/>
        <w:rPr>
          <w:rFonts w:ascii="Calibri" w:eastAsia="Garamond,Gill Sans" w:hAnsi="Calibri" w:cs="Calibri"/>
          <w:kern w:val="0"/>
          <w:sz w:val="10"/>
          <w:szCs w:val="10"/>
          <w:lang w:val="en-US"/>
          <w14:ligatures w14:val="none"/>
        </w:rPr>
      </w:pPr>
    </w:p>
    <w:p w14:paraId="1E45F7B3" w14:textId="77777777" w:rsidR="00E2561D" w:rsidRPr="00E2561D" w:rsidRDefault="00E2561D" w:rsidP="00E2561D">
      <w:pPr>
        <w:widowControl w:val="0"/>
        <w:numPr>
          <w:ilvl w:val="0"/>
          <w:numId w:val="16"/>
        </w:numPr>
        <w:spacing w:after="0" w:line="240" w:lineRule="auto"/>
        <w:ind w:right="116"/>
        <w:rPr>
          <w:rFonts w:ascii="Calibri" w:eastAsia="Tahoma" w:hAnsi="Calibri" w:cs="Calibri"/>
          <w:b/>
          <w:kern w:val="0"/>
          <w:sz w:val="22"/>
          <w:szCs w:val="22"/>
          <w:lang w:val="en-US"/>
          <w14:ligatures w14:val="none"/>
        </w:rPr>
      </w:pPr>
      <w:hyperlink r:id="rId25" w:history="1">
        <w:r w:rsidRPr="00E2561D">
          <w:rPr>
            <w:rFonts w:ascii="Calibri" w:eastAsia="Tahoma" w:hAnsi="Calibri" w:cs="Calibri"/>
            <w:b/>
            <w:color w:val="0000FF"/>
            <w:kern w:val="0"/>
            <w:sz w:val="22"/>
            <w:szCs w:val="22"/>
            <w:u w:val="single"/>
            <w:lang w:val="en-US"/>
            <w14:ligatures w14:val="none"/>
          </w:rPr>
          <w:t>Brook Farm Allotments</w:t>
        </w:r>
      </w:hyperlink>
    </w:p>
    <w:p w14:paraId="7D3C4C24" w14:textId="77777777" w:rsidR="00E2561D" w:rsidRPr="00E2561D" w:rsidRDefault="00E2561D" w:rsidP="00E2561D">
      <w:pPr>
        <w:shd w:val="clear" w:color="auto" w:fill="FFFFFF"/>
        <w:spacing w:after="0" w:line="240" w:lineRule="auto"/>
        <w:ind w:left="720"/>
        <w:rPr>
          <w:rFonts w:ascii="Calibri" w:eastAsia="Times New Roman" w:hAnsi="Calibri" w:cs="Calibri"/>
          <w:color w:val="222222"/>
          <w:kern w:val="0"/>
          <w:sz w:val="22"/>
          <w:szCs w:val="22"/>
          <w:lang w:eastAsia="en-GB"/>
          <w14:ligatures w14:val="none"/>
        </w:rPr>
      </w:pPr>
      <w:r w:rsidRPr="00E2561D">
        <w:rPr>
          <w:rFonts w:ascii="Calibri" w:eastAsia="Times New Roman" w:hAnsi="Calibri" w:cs="Calibri"/>
          <w:color w:val="222222"/>
          <w:kern w:val="0"/>
          <w:sz w:val="22"/>
          <w:szCs w:val="22"/>
          <w:lang w:eastAsia="en-GB"/>
          <w14:ligatures w14:val="none"/>
        </w:rPr>
        <w:t>You can become an associate member of Brook Farm Allotments and Horticultural Association to use their Trading Hut.  The Trading Hut is located at the South Field site - across the road from Marks &amp; Spencer and next to A1 Storage.  Parking is available inside the allotments. The Trading Hut is open every </w:t>
      </w:r>
      <w:r w:rsidRPr="00E2561D">
        <w:rPr>
          <w:rFonts w:ascii="Calibri" w:eastAsia="Times New Roman" w:hAnsi="Calibri" w:cs="Calibri"/>
          <w:b/>
          <w:bCs/>
          <w:color w:val="222222"/>
          <w:kern w:val="0"/>
          <w:sz w:val="22"/>
          <w:szCs w:val="22"/>
          <w:lang w:eastAsia="en-GB"/>
          <w14:ligatures w14:val="none"/>
        </w:rPr>
        <w:t>Sunday from 10.00am to 12.00pm</w:t>
      </w:r>
      <w:r w:rsidRPr="00E2561D">
        <w:rPr>
          <w:rFonts w:ascii="Calibri" w:eastAsia="Times New Roman" w:hAnsi="Calibri" w:cs="Calibri"/>
          <w:color w:val="222222"/>
          <w:kern w:val="0"/>
          <w:sz w:val="22"/>
          <w:szCs w:val="22"/>
          <w:lang w:eastAsia="en-GB"/>
          <w14:ligatures w14:val="none"/>
        </w:rPr>
        <w:t> and accepts </w:t>
      </w:r>
      <w:r w:rsidRPr="00E2561D">
        <w:rPr>
          <w:rFonts w:ascii="Calibri" w:eastAsia="Times New Roman" w:hAnsi="Calibri" w:cs="Calibri"/>
          <w:b/>
          <w:bCs/>
          <w:color w:val="222222"/>
          <w:kern w:val="0"/>
          <w:sz w:val="22"/>
          <w:szCs w:val="22"/>
          <w:lang w:eastAsia="en-GB"/>
          <w14:ligatures w14:val="none"/>
        </w:rPr>
        <w:t>cash only.</w:t>
      </w:r>
      <w:r w:rsidRPr="00E2561D">
        <w:rPr>
          <w:rFonts w:ascii="Calibri" w:eastAsia="Times New Roman" w:hAnsi="Calibri" w:cs="Calibri"/>
          <w:color w:val="222222"/>
          <w:kern w:val="0"/>
          <w:sz w:val="22"/>
          <w:szCs w:val="22"/>
          <w:lang w:eastAsia="en-GB"/>
          <w14:ligatures w14:val="none"/>
        </w:rPr>
        <w:t> </w:t>
      </w:r>
      <w:proofErr w:type="gramStart"/>
      <w:r w:rsidRPr="00E2561D">
        <w:rPr>
          <w:rFonts w:ascii="Calibri" w:eastAsia="Times New Roman" w:hAnsi="Calibri" w:cs="Calibri"/>
          <w:color w:val="222222"/>
          <w:kern w:val="0"/>
          <w:sz w:val="22"/>
          <w:szCs w:val="22"/>
          <w:lang w:eastAsia="en-GB"/>
          <w14:ligatures w14:val="none"/>
        </w:rPr>
        <w:t>At the moment</w:t>
      </w:r>
      <w:proofErr w:type="gramEnd"/>
      <w:r w:rsidRPr="00E2561D">
        <w:rPr>
          <w:rFonts w:ascii="Calibri" w:eastAsia="Times New Roman" w:hAnsi="Calibri" w:cs="Calibri"/>
          <w:color w:val="222222"/>
          <w:kern w:val="0"/>
          <w:sz w:val="22"/>
          <w:szCs w:val="22"/>
          <w:lang w:eastAsia="en-GB"/>
          <w14:ligatures w14:val="none"/>
        </w:rPr>
        <w:t xml:space="preserve"> there is no charge to become an Associate Member, but you will need to complete a simple agreement form with your contact details.  Please mention that you are from Byng Road Allotments and you want an Associate Membership.  </w:t>
      </w:r>
    </w:p>
    <w:p w14:paraId="0D41F12D" w14:textId="77777777" w:rsidR="00E2561D" w:rsidRPr="00E2561D" w:rsidRDefault="00E2561D" w:rsidP="00E2561D">
      <w:pPr>
        <w:widowControl w:val="0"/>
        <w:spacing w:after="0" w:line="240" w:lineRule="auto"/>
        <w:ind w:right="116"/>
        <w:rPr>
          <w:rFonts w:ascii="Calibri" w:eastAsia="Tahoma" w:hAnsi="Calibri" w:cs="Calibri"/>
          <w:b/>
          <w:kern w:val="0"/>
          <w:sz w:val="22"/>
          <w:szCs w:val="22"/>
          <w:lang w:val="en-US"/>
          <w14:ligatures w14:val="none"/>
        </w:rPr>
      </w:pPr>
    </w:p>
    <w:p w14:paraId="35CDF4A2" w14:textId="77777777" w:rsidR="00E2561D" w:rsidRPr="00E2561D" w:rsidRDefault="00E2561D" w:rsidP="00E2561D">
      <w:pPr>
        <w:widowControl w:val="0"/>
        <w:spacing w:after="0" w:line="240" w:lineRule="auto"/>
        <w:ind w:left="720" w:right="116"/>
        <w:rPr>
          <w:rFonts w:ascii="Calibri" w:eastAsia="Tahoma" w:hAnsi="Calibri" w:cs="Calibri"/>
          <w:b/>
          <w:kern w:val="0"/>
          <w:sz w:val="22"/>
          <w:szCs w:val="22"/>
          <w:lang w:val="en-US"/>
          <w14:ligatures w14:val="none"/>
        </w:rPr>
      </w:pPr>
    </w:p>
    <w:p w14:paraId="392EC7EA" w14:textId="77777777" w:rsidR="00E2561D" w:rsidRPr="00E2561D" w:rsidRDefault="00E2561D" w:rsidP="00E2561D">
      <w:pPr>
        <w:widowControl w:val="0"/>
        <w:spacing w:after="0" w:line="240" w:lineRule="auto"/>
        <w:ind w:right="116"/>
        <w:rPr>
          <w:rFonts w:ascii="Calibri" w:eastAsia="Tahoma" w:hAnsi="Calibri" w:cs="Calibri"/>
          <w:b/>
          <w:kern w:val="0"/>
          <w:sz w:val="22"/>
          <w:szCs w:val="22"/>
          <w:lang w:val="en-US"/>
          <w14:ligatures w14:val="none"/>
        </w:rPr>
      </w:pPr>
      <w:r w:rsidRPr="00E2561D">
        <w:rPr>
          <w:rFonts w:ascii="Calibri" w:eastAsia="Garamond,Gill Sans" w:hAnsi="Calibri" w:cs="Calibri"/>
          <w:b/>
          <w:bCs/>
          <w:kern w:val="0"/>
          <w:sz w:val="22"/>
          <w:szCs w:val="22"/>
          <w:lang w:val="en-US"/>
          <w14:ligatures w14:val="none"/>
        </w:rPr>
        <w:t>Lettings</w:t>
      </w:r>
    </w:p>
    <w:p w14:paraId="52B82669" w14:textId="77777777" w:rsidR="00E2561D" w:rsidRPr="00E2561D" w:rsidRDefault="00E2561D" w:rsidP="00E2561D">
      <w:pPr>
        <w:widowControl w:val="0"/>
        <w:spacing w:after="0" w:line="240" w:lineRule="auto"/>
        <w:ind w:right="115"/>
        <w:rPr>
          <w:rFonts w:ascii="Calibri" w:eastAsia="Tahoma" w:hAnsi="Calibri" w:cs="Calibri"/>
          <w:color w:val="4F6228"/>
          <w:kern w:val="0"/>
          <w:sz w:val="22"/>
          <w:szCs w:val="22"/>
          <w:lang w:val="en-US"/>
          <w14:ligatures w14:val="none"/>
        </w:rPr>
      </w:pPr>
      <w:r w:rsidRPr="00E2561D">
        <w:rPr>
          <w:rFonts w:ascii="Calibri" w:eastAsia="Tahoma" w:hAnsi="Calibri" w:cs="Calibri"/>
          <w:kern w:val="0"/>
          <w:sz w:val="22"/>
          <w:szCs w:val="22"/>
          <w:lang w:val="en-US"/>
          <w14:ligatures w14:val="none"/>
        </w:rPr>
        <w:t xml:space="preserve">Anyone over the age of 18 years old and an interest in allotment gardening is eligible to apply for a plot at Byng Road Allotments, regardless of sex, ability, education, ethnicity, or religion. Applications may be made via the </w:t>
      </w:r>
      <w:hyperlink r:id="rId26" w:history="1">
        <w:r w:rsidRPr="00E2561D">
          <w:rPr>
            <w:rFonts w:ascii="Calibri" w:eastAsia="Tahoma" w:hAnsi="Calibri" w:cs="Calibri"/>
            <w:color w:val="0000FF"/>
            <w:kern w:val="0"/>
            <w:sz w:val="22"/>
            <w:szCs w:val="22"/>
            <w:u w:val="single"/>
            <w:lang w:val="en-US"/>
            <w14:ligatures w14:val="none"/>
          </w:rPr>
          <w:t>Barnet Allotment Federation</w:t>
        </w:r>
      </w:hyperlink>
      <w:r w:rsidRPr="00E2561D">
        <w:rPr>
          <w:rFonts w:ascii="Calibri" w:eastAsia="Tahoma" w:hAnsi="Calibri" w:cs="Calibri"/>
          <w:color w:val="4F6228"/>
          <w:kern w:val="0"/>
          <w:sz w:val="22"/>
          <w:szCs w:val="22"/>
          <w:lang w:val="en-US"/>
          <w14:ligatures w14:val="none"/>
        </w:rPr>
        <w:t xml:space="preserve"> </w:t>
      </w:r>
      <w:r w:rsidRPr="00E2561D">
        <w:rPr>
          <w:rFonts w:ascii="Calibri" w:eastAsia="Tahoma" w:hAnsi="Calibri" w:cs="Calibri"/>
          <w:kern w:val="0"/>
          <w:sz w:val="22"/>
          <w:szCs w:val="22"/>
          <w:lang w:val="en-US"/>
          <w14:ligatures w14:val="none"/>
        </w:rPr>
        <w:t xml:space="preserve">or by contacting us directly by </w:t>
      </w:r>
      <w:hyperlink r:id="rId27" w:history="1">
        <w:r w:rsidRPr="00E2561D">
          <w:rPr>
            <w:rFonts w:ascii="Calibri" w:eastAsia="Tahoma" w:hAnsi="Calibri" w:cs="Calibri"/>
            <w:color w:val="0000FF"/>
            <w:kern w:val="0"/>
            <w:sz w:val="22"/>
            <w:szCs w:val="22"/>
            <w:u w:val="single"/>
            <w:lang w:val="en-US"/>
            <w14:ligatures w14:val="none"/>
          </w:rPr>
          <w:t>email.</w:t>
        </w:r>
      </w:hyperlink>
    </w:p>
    <w:p w14:paraId="7DA67224" w14:textId="77777777" w:rsidR="00E2561D" w:rsidRPr="00E2561D" w:rsidRDefault="00E2561D" w:rsidP="00E2561D">
      <w:pPr>
        <w:widowControl w:val="0"/>
        <w:spacing w:after="0" w:line="240" w:lineRule="auto"/>
        <w:ind w:right="115"/>
        <w:rPr>
          <w:rFonts w:ascii="Calibri" w:eastAsia="Tahoma" w:hAnsi="Calibri" w:cs="Calibri"/>
          <w:color w:val="4F6228"/>
          <w:kern w:val="0"/>
          <w:sz w:val="10"/>
          <w:szCs w:val="10"/>
          <w:lang w:val="en-US"/>
          <w14:ligatures w14:val="none"/>
        </w:rPr>
      </w:pPr>
    </w:p>
    <w:p w14:paraId="7575D3C6" w14:textId="77777777" w:rsidR="00E2561D" w:rsidRPr="00E2561D" w:rsidRDefault="00E2561D" w:rsidP="00E2561D">
      <w:pPr>
        <w:widowControl w:val="0"/>
        <w:spacing w:after="0" w:line="240" w:lineRule="auto"/>
        <w:ind w:right="115"/>
        <w:rPr>
          <w:rFonts w:ascii="Calibri" w:eastAsia="Tahoma" w:hAnsi="Calibri" w:cs="Calibri"/>
          <w:kern w:val="0"/>
          <w:sz w:val="22"/>
          <w:szCs w:val="22"/>
          <w:lang w:val="en-US"/>
          <w14:ligatures w14:val="none"/>
        </w:rPr>
      </w:pPr>
      <w:r w:rsidRPr="00E2561D">
        <w:rPr>
          <w:rFonts w:ascii="Calibri" w:eastAsia="Tahoma" w:hAnsi="Calibri" w:cs="Calibri"/>
          <w:kern w:val="0"/>
          <w:sz w:val="22"/>
          <w:szCs w:val="22"/>
          <w:lang w:val="en-US"/>
          <w14:ligatures w14:val="none"/>
        </w:rPr>
        <w:t xml:space="preserve">At Byng Road Allotments our Lease requires that preference be given to residents of the London Borough of Barnet, and so we maintain two waiting lists: one for applicants who live within the London Borough of Barnet and another for those who live outside the borough.  </w:t>
      </w:r>
    </w:p>
    <w:p w14:paraId="444A4725" w14:textId="77777777" w:rsidR="00E2561D" w:rsidRPr="00E2561D" w:rsidRDefault="00E2561D" w:rsidP="00E2561D">
      <w:pPr>
        <w:widowControl w:val="0"/>
        <w:spacing w:after="0" w:line="240" w:lineRule="auto"/>
        <w:ind w:right="115"/>
        <w:rPr>
          <w:rFonts w:ascii="Calibri" w:eastAsia="Tahoma" w:hAnsi="Calibri" w:cs="Calibri"/>
          <w:kern w:val="0"/>
          <w:sz w:val="10"/>
          <w:szCs w:val="10"/>
          <w:lang w:val="en-US"/>
          <w14:ligatures w14:val="none"/>
        </w:rPr>
      </w:pPr>
    </w:p>
    <w:p w14:paraId="709825CA" w14:textId="77777777" w:rsidR="00E2561D" w:rsidRPr="00E2561D" w:rsidRDefault="00E2561D" w:rsidP="00E2561D">
      <w:pPr>
        <w:widowControl w:val="0"/>
        <w:spacing w:after="0" w:line="240" w:lineRule="auto"/>
        <w:ind w:right="115"/>
        <w:rPr>
          <w:rFonts w:ascii="Calibri" w:eastAsia="Tahoma" w:hAnsi="Calibri" w:cs="Calibri"/>
          <w:kern w:val="0"/>
          <w:sz w:val="22"/>
          <w:szCs w:val="22"/>
          <w14:ligatures w14:val="none"/>
        </w:rPr>
      </w:pPr>
      <w:r w:rsidRPr="00E2561D">
        <w:rPr>
          <w:rFonts w:ascii="Calibri" w:eastAsia="Tahoma" w:hAnsi="Calibri" w:cs="Calibri"/>
          <w:kern w:val="0"/>
          <w:sz w:val="22"/>
          <w:szCs w:val="22"/>
          <w14:ligatures w14:val="none"/>
        </w:rPr>
        <w:t>To ensure fairness, the waiting lists are kept in chronological order based on the date of application, and all plots are allocated in accordance with the waiting list. The lists are regularly reviewed, robustly managed, and made available to Barnet Council on request.  Only the BRAG committee can allocate allotments and Tenants cannot reserve plots, hand them to relatives, sell them to others, or retain them for friends.</w:t>
      </w:r>
    </w:p>
    <w:p w14:paraId="17EE9DF0" w14:textId="77777777" w:rsidR="00E2561D" w:rsidRPr="00E2561D" w:rsidRDefault="00E2561D" w:rsidP="00E2561D">
      <w:pPr>
        <w:widowControl w:val="0"/>
        <w:spacing w:after="0" w:line="240" w:lineRule="auto"/>
        <w:ind w:right="115"/>
        <w:rPr>
          <w:rFonts w:ascii="Calibri" w:eastAsia="Garamond,Gill Sans" w:hAnsi="Calibri" w:cs="Calibri"/>
          <w:kern w:val="0"/>
          <w:sz w:val="10"/>
          <w:szCs w:val="10"/>
          <w:lang w:val="en-US"/>
          <w14:ligatures w14:val="none"/>
        </w:rPr>
      </w:pPr>
    </w:p>
    <w:p w14:paraId="382DB4DD" w14:textId="77777777" w:rsidR="00E2561D" w:rsidRPr="00E2561D" w:rsidRDefault="00E2561D" w:rsidP="00E2561D">
      <w:pPr>
        <w:widowControl w:val="0"/>
        <w:spacing w:after="0" w:line="240" w:lineRule="auto"/>
        <w:ind w:right="115"/>
        <w:rPr>
          <w:rFonts w:ascii="Calibri" w:eastAsia="Tahoma"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When the committee agrees to letting a plot, the new tenant is sent:</w:t>
      </w:r>
    </w:p>
    <w:p w14:paraId="4C80505C" w14:textId="77777777" w:rsidR="00E2561D" w:rsidRPr="00E2561D" w:rsidRDefault="00E2561D" w:rsidP="00E2561D">
      <w:pPr>
        <w:widowControl w:val="0"/>
        <w:numPr>
          <w:ilvl w:val="0"/>
          <w:numId w:val="18"/>
        </w:numPr>
        <w:spacing w:after="0" w:line="240" w:lineRule="auto"/>
        <w:ind w:right="115"/>
        <w:rPr>
          <w:rFonts w:ascii="Calibri" w:eastAsia="Garamond,Gill Sans"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two copies of a Tenancy Agreement;</w:t>
      </w:r>
    </w:p>
    <w:p w14:paraId="7197BD99" w14:textId="77777777" w:rsidR="00E2561D" w:rsidRPr="00E2561D" w:rsidRDefault="00E2561D" w:rsidP="00E2561D">
      <w:pPr>
        <w:widowControl w:val="0"/>
        <w:numPr>
          <w:ilvl w:val="0"/>
          <w:numId w:val="18"/>
        </w:numPr>
        <w:spacing w:after="0" w:line="240" w:lineRule="auto"/>
        <w:ind w:right="115"/>
        <w:rPr>
          <w:rFonts w:ascii="Calibri" w:eastAsia="Garamond,Gill Sans"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the BRAG Terms and Conditions;</w:t>
      </w:r>
    </w:p>
    <w:p w14:paraId="6551912A" w14:textId="77777777" w:rsidR="00E2561D" w:rsidRPr="00E2561D" w:rsidRDefault="00E2561D" w:rsidP="00E2561D">
      <w:pPr>
        <w:widowControl w:val="0"/>
        <w:numPr>
          <w:ilvl w:val="0"/>
          <w:numId w:val="18"/>
        </w:numPr>
        <w:spacing w:after="0" w:line="240" w:lineRule="auto"/>
        <w:ind w:right="115"/>
        <w:rPr>
          <w:rFonts w:ascii="Calibri" w:eastAsia="Garamond,Gill Sans"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a rent invoice.</w:t>
      </w:r>
    </w:p>
    <w:p w14:paraId="053AD865" w14:textId="77777777" w:rsidR="00E2561D" w:rsidRPr="00E2561D" w:rsidRDefault="00E2561D" w:rsidP="00E2561D">
      <w:pPr>
        <w:widowControl w:val="0"/>
        <w:spacing w:after="0" w:line="240" w:lineRule="auto"/>
        <w:ind w:right="115"/>
        <w:rPr>
          <w:rFonts w:ascii="Calibri" w:eastAsia="Garamond,Gill Sans"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One complete copy of the Tenancy Agreement is returned to the BRAG Committee and the other kept by the tenant.</w:t>
      </w:r>
    </w:p>
    <w:p w14:paraId="3D8C4FE4" w14:textId="77777777" w:rsidR="00E2561D" w:rsidRPr="00E2561D" w:rsidRDefault="00E2561D" w:rsidP="00E2561D">
      <w:pPr>
        <w:widowControl w:val="0"/>
        <w:spacing w:after="0" w:line="240" w:lineRule="auto"/>
        <w:ind w:right="115"/>
        <w:rPr>
          <w:rFonts w:ascii="Calibri" w:eastAsia="Tahoma" w:hAnsi="Calibri" w:cs="Calibri"/>
          <w:kern w:val="0"/>
          <w:sz w:val="10"/>
          <w:szCs w:val="10"/>
          <w:lang w:val="en-US"/>
          <w14:ligatures w14:val="none"/>
        </w:rPr>
      </w:pPr>
    </w:p>
    <w:p w14:paraId="4AE1B651" w14:textId="77777777" w:rsidR="00E2561D" w:rsidRPr="00E2561D" w:rsidRDefault="00E2561D" w:rsidP="00E2561D">
      <w:pPr>
        <w:widowControl w:val="0"/>
        <w:spacing w:after="0" w:line="240" w:lineRule="auto"/>
        <w:ind w:right="115"/>
        <w:rPr>
          <w:rFonts w:ascii="Calibri" w:eastAsia="Tahoma" w:hAnsi="Calibri" w:cs="Calibri"/>
          <w:color w:val="4F6228"/>
          <w:kern w:val="0"/>
          <w:sz w:val="22"/>
          <w:szCs w:val="22"/>
          <w14:ligatures w14:val="none"/>
        </w:rPr>
      </w:pPr>
      <w:r w:rsidRPr="00E2561D">
        <w:rPr>
          <w:rFonts w:ascii="Calibri" w:eastAsia="Tahoma" w:hAnsi="Calibri" w:cs="Calibri"/>
          <w:kern w:val="0"/>
          <w:sz w:val="22"/>
          <w:szCs w:val="22"/>
          <w14:ligatures w14:val="none"/>
        </w:rPr>
        <w:t xml:space="preserve">A £20 Key Deposit is payable at the start of the tenancy and is refunded at the end of your tenancy. </w:t>
      </w:r>
      <w:r w:rsidRPr="00E2561D">
        <w:rPr>
          <w:rFonts w:ascii="Calibri" w:eastAsia="Tahoma" w:hAnsi="Calibri" w:cs="Calibri"/>
          <w:color w:val="4F6228"/>
          <w:kern w:val="0"/>
          <w:sz w:val="22"/>
          <w:szCs w:val="22"/>
          <w14:ligatures w14:val="none"/>
        </w:rPr>
        <w:t xml:space="preserve"> </w:t>
      </w:r>
      <w:r w:rsidRPr="00E2561D">
        <w:rPr>
          <w:rFonts w:ascii="Calibri" w:eastAsia="Tahoma" w:hAnsi="Calibri" w:cs="Calibri"/>
          <w:kern w:val="0"/>
          <w:sz w:val="22"/>
          <w:szCs w:val="22"/>
          <w14:ligatures w14:val="none"/>
        </w:rPr>
        <w:t xml:space="preserve">Any additional or replacement </w:t>
      </w:r>
      <w:r w:rsidRPr="00E2561D">
        <w:rPr>
          <w:rFonts w:ascii="Calibri" w:eastAsia="Garamond,Gill Sans" w:hAnsi="Calibri" w:cs="Calibri"/>
          <w:kern w:val="0"/>
          <w:sz w:val="22"/>
          <w:szCs w:val="22"/>
          <w:lang w:val="en-US"/>
          <w14:ligatures w14:val="none"/>
        </w:rPr>
        <w:t xml:space="preserve">keys, must be requested through the BRAG committee.  </w:t>
      </w:r>
    </w:p>
    <w:p w14:paraId="501C2F1F" w14:textId="77777777" w:rsidR="00E2561D" w:rsidRPr="00E2561D" w:rsidRDefault="00E2561D" w:rsidP="00E2561D">
      <w:pPr>
        <w:widowControl w:val="0"/>
        <w:spacing w:after="0" w:line="240" w:lineRule="auto"/>
        <w:ind w:right="115"/>
        <w:rPr>
          <w:rFonts w:ascii="Calibri" w:eastAsia="Tahoma" w:hAnsi="Calibri" w:cs="Calibri"/>
          <w:kern w:val="0"/>
          <w:sz w:val="10"/>
          <w:szCs w:val="10"/>
          <w:lang w:val="en-US"/>
          <w14:ligatures w14:val="none"/>
        </w:rPr>
      </w:pPr>
    </w:p>
    <w:p w14:paraId="64488F1A" w14:textId="67D00589" w:rsidR="00E2561D" w:rsidRPr="00E2561D" w:rsidRDefault="00E2561D" w:rsidP="00E2561D">
      <w:pPr>
        <w:widowControl w:val="0"/>
        <w:spacing w:after="0" w:line="240" w:lineRule="auto"/>
        <w:ind w:right="115"/>
        <w:rPr>
          <w:rFonts w:ascii="Calibri" w:eastAsia="Tahoma" w:hAnsi="Calibri" w:cs="Calibri"/>
          <w:kern w:val="0"/>
          <w:sz w:val="22"/>
          <w:szCs w:val="22"/>
          <w14:ligatures w14:val="none"/>
        </w:rPr>
      </w:pPr>
      <w:r w:rsidRPr="00E2561D">
        <w:rPr>
          <w:rFonts w:ascii="Calibri" w:eastAsia="Garamond,Gill Sans" w:hAnsi="Calibri" w:cs="Calibri"/>
          <w:kern w:val="0"/>
          <w:sz w:val="22"/>
          <w:szCs w:val="22"/>
          <w:lang w:val="en-US"/>
          <w14:ligatures w14:val="none"/>
        </w:rPr>
        <w:t xml:space="preserve">Existing tenants who wish to take on additional </w:t>
      </w:r>
      <w:r w:rsidR="00B71B6A" w:rsidRPr="00E2561D">
        <w:rPr>
          <w:rFonts w:ascii="Calibri" w:eastAsia="Garamond,Gill Sans" w:hAnsi="Calibri" w:cs="Calibri"/>
          <w:kern w:val="0"/>
          <w:sz w:val="22"/>
          <w:szCs w:val="22"/>
          <w:lang w:val="en-US"/>
          <w14:ligatures w14:val="none"/>
        </w:rPr>
        <w:t>plots</w:t>
      </w:r>
      <w:r w:rsidRPr="00E2561D">
        <w:rPr>
          <w:rFonts w:ascii="Calibri" w:eastAsia="Garamond,Gill Sans" w:hAnsi="Calibri" w:cs="Calibri"/>
          <w:kern w:val="0"/>
          <w:sz w:val="22"/>
          <w:szCs w:val="22"/>
          <w:lang w:val="en-US"/>
          <w14:ligatures w14:val="none"/>
        </w:rPr>
        <w:t xml:space="preserve"> may add their names to the waiting list by emailing the BRAG committee.  Each tenant may rent up to 20 poles, but due to </w:t>
      </w:r>
      <w:r w:rsidRPr="00E2561D">
        <w:rPr>
          <w:rFonts w:ascii="Calibri" w:eastAsia="Tahoma" w:hAnsi="Calibri" w:cs="Calibri"/>
          <w:kern w:val="0"/>
          <w:sz w:val="22"/>
          <w:szCs w:val="22"/>
          <w14:ligatures w14:val="none"/>
        </w:rPr>
        <w:t>high demand, the BRAG committee is currently limiting tenants to a maximum of 10 poles.</w:t>
      </w:r>
    </w:p>
    <w:p w14:paraId="4EA6C64A" w14:textId="77777777" w:rsidR="00E2561D" w:rsidRPr="00E2561D" w:rsidRDefault="00E2561D" w:rsidP="00E2561D">
      <w:pPr>
        <w:widowControl w:val="0"/>
        <w:spacing w:after="0" w:line="240" w:lineRule="auto"/>
        <w:ind w:right="115"/>
        <w:rPr>
          <w:rFonts w:ascii="Calibri" w:eastAsia="Tahoma" w:hAnsi="Calibri" w:cs="Calibri"/>
          <w:kern w:val="0"/>
          <w:sz w:val="22"/>
          <w:szCs w:val="22"/>
          <w:lang w:val="en-US"/>
          <w14:ligatures w14:val="none"/>
        </w:rPr>
      </w:pPr>
    </w:p>
    <w:p w14:paraId="6F11E9A9" w14:textId="77777777" w:rsidR="00E2561D" w:rsidRPr="00E2561D" w:rsidRDefault="00E2561D" w:rsidP="00E2561D">
      <w:pPr>
        <w:widowControl w:val="0"/>
        <w:spacing w:after="0" w:line="240" w:lineRule="auto"/>
        <w:ind w:right="115"/>
        <w:rPr>
          <w:rFonts w:ascii="Calibri" w:eastAsia="Tahoma" w:hAnsi="Calibri" w:cs="Calibri"/>
          <w:kern w:val="0"/>
          <w:sz w:val="22"/>
          <w:szCs w:val="22"/>
          <w:lang w:val="en-US"/>
          <w14:ligatures w14:val="none"/>
        </w:rPr>
      </w:pPr>
    </w:p>
    <w:p w14:paraId="1D3DDE00" w14:textId="77777777" w:rsidR="00E2561D" w:rsidRPr="00E2561D" w:rsidRDefault="00E2561D" w:rsidP="00E2561D">
      <w:pPr>
        <w:widowControl w:val="0"/>
        <w:spacing w:after="0" w:line="240" w:lineRule="auto"/>
        <w:ind w:right="115"/>
        <w:rPr>
          <w:rFonts w:ascii="Calibri" w:eastAsia="Tahoma" w:hAnsi="Calibri" w:cs="Calibri"/>
          <w:b/>
          <w:kern w:val="0"/>
          <w:sz w:val="22"/>
          <w:szCs w:val="22"/>
          <w:lang w:val="en-US"/>
          <w14:ligatures w14:val="none"/>
        </w:rPr>
      </w:pPr>
      <w:r w:rsidRPr="00E2561D">
        <w:rPr>
          <w:rFonts w:ascii="Calibri" w:eastAsia="Garamond,Gill Sans" w:hAnsi="Calibri" w:cs="Calibri"/>
          <w:b/>
          <w:bCs/>
          <w:kern w:val="0"/>
          <w:sz w:val="22"/>
          <w:szCs w:val="22"/>
          <w:lang w:val="en-US"/>
          <w14:ligatures w14:val="none"/>
        </w:rPr>
        <w:t>Rents and Charges</w:t>
      </w:r>
    </w:p>
    <w:p w14:paraId="697A652A" w14:textId="77777777" w:rsidR="00E2561D" w:rsidRPr="00E2561D" w:rsidRDefault="00E2561D" w:rsidP="0075424E">
      <w:pPr>
        <w:widowControl w:val="0"/>
        <w:spacing w:after="0" w:line="240" w:lineRule="auto"/>
        <w:ind w:right="116"/>
        <w:rPr>
          <w:rFonts w:ascii="Calibri" w:eastAsia="Garamond,Gill Sans" w:hAnsi="Calibri" w:cs="Calibri"/>
          <w:kern w:val="0"/>
          <w:sz w:val="22"/>
          <w:szCs w:val="22"/>
          <w14:ligatures w14:val="none"/>
        </w:rPr>
      </w:pPr>
      <w:r w:rsidRPr="00E2561D">
        <w:rPr>
          <w:rFonts w:ascii="Calibri" w:eastAsia="Garamond,Gill Sans" w:hAnsi="Calibri" w:cs="Calibri"/>
          <w:kern w:val="0"/>
          <w:sz w:val="22"/>
          <w:szCs w:val="22"/>
          <w14:ligatures w14:val="none"/>
        </w:rPr>
        <w:t>Each year, tenants must pay rent for their plot, together with charges for water supply, insurance, and subscriptions. An additional charge applies if you choose to use a hosepipe for watering your plot.</w:t>
      </w:r>
    </w:p>
    <w:p w14:paraId="1787DAD2" w14:textId="77777777" w:rsidR="00E2561D" w:rsidRPr="00E2561D" w:rsidRDefault="00E2561D" w:rsidP="0075424E">
      <w:pPr>
        <w:widowControl w:val="0"/>
        <w:spacing w:after="0" w:line="240" w:lineRule="auto"/>
        <w:ind w:right="116"/>
        <w:rPr>
          <w:rFonts w:ascii="Calibri" w:eastAsia="Garamond,Gill Sans" w:hAnsi="Calibri" w:cs="Calibri"/>
          <w:kern w:val="0"/>
          <w:sz w:val="10"/>
          <w:szCs w:val="10"/>
          <w14:ligatures w14:val="none"/>
        </w:rPr>
      </w:pPr>
    </w:p>
    <w:p w14:paraId="51E2669B" w14:textId="77777777" w:rsidR="00E2561D" w:rsidRPr="00E2561D" w:rsidRDefault="00E2561D" w:rsidP="0075424E">
      <w:pPr>
        <w:widowControl w:val="0"/>
        <w:spacing w:after="0" w:line="240" w:lineRule="auto"/>
        <w:ind w:right="116"/>
        <w:rPr>
          <w:rFonts w:ascii="Calibri" w:eastAsia="Garamond,Gill Sans" w:hAnsi="Calibri" w:cs="Calibri"/>
          <w:kern w:val="0"/>
          <w:sz w:val="22"/>
          <w:szCs w:val="22"/>
          <w14:ligatures w14:val="none"/>
        </w:rPr>
      </w:pPr>
      <w:r w:rsidRPr="00E2561D">
        <w:rPr>
          <w:rFonts w:ascii="Calibri" w:eastAsia="Garamond,Gill Sans" w:hAnsi="Calibri" w:cs="Calibri"/>
          <w:kern w:val="0"/>
          <w:sz w:val="22"/>
          <w:szCs w:val="22"/>
          <w14:ligatures w14:val="none"/>
        </w:rPr>
        <w:t>The rental year starts on 1 April and ends on 31 March. Tenants will be sent a renewal notice before 1 April, detailing the amount due and methods of payment. All rent and charges are payable one year in advance. If rent is not paid within 40 days, you will be given one month’s notice to vacate your plot.</w:t>
      </w:r>
    </w:p>
    <w:p w14:paraId="75872A9D" w14:textId="77777777" w:rsidR="00E2561D" w:rsidRPr="00E2561D" w:rsidRDefault="00E2561D" w:rsidP="0075424E">
      <w:pPr>
        <w:widowControl w:val="0"/>
        <w:spacing w:after="0" w:line="240" w:lineRule="auto"/>
        <w:ind w:right="116"/>
        <w:rPr>
          <w:rFonts w:ascii="Calibri" w:eastAsia="Garamond,Gill Sans" w:hAnsi="Calibri" w:cs="Calibri"/>
          <w:kern w:val="0"/>
          <w:sz w:val="10"/>
          <w:szCs w:val="10"/>
          <w14:ligatures w14:val="none"/>
        </w:rPr>
      </w:pPr>
    </w:p>
    <w:p w14:paraId="5D7AAEDC" w14:textId="77777777" w:rsidR="00E2561D" w:rsidRPr="00E2561D" w:rsidRDefault="00E2561D" w:rsidP="0075424E">
      <w:pPr>
        <w:widowControl w:val="0"/>
        <w:spacing w:after="0" w:line="240" w:lineRule="auto"/>
        <w:ind w:right="116"/>
        <w:rPr>
          <w:rFonts w:ascii="Calibri" w:eastAsia="Garamond,Gill Sans" w:hAnsi="Calibri" w:cs="Calibri"/>
          <w:kern w:val="0"/>
          <w:sz w:val="22"/>
          <w:szCs w:val="22"/>
          <w14:ligatures w14:val="none"/>
        </w:rPr>
      </w:pPr>
      <w:r w:rsidRPr="00E2561D">
        <w:rPr>
          <w:rFonts w:ascii="Calibri" w:eastAsia="Garamond,Gill Sans" w:hAnsi="Calibri" w:cs="Calibri"/>
          <w:kern w:val="0"/>
          <w:sz w:val="22"/>
          <w:szCs w:val="22"/>
          <w14:ligatures w14:val="none"/>
        </w:rPr>
        <w:t xml:space="preserve">Tenants who are on low-income benefits or have reached state pension age (currently 67 years old) are </w:t>
      </w:r>
      <w:r w:rsidRPr="00E2561D">
        <w:rPr>
          <w:rFonts w:ascii="Calibri" w:eastAsia="Garamond,Gill Sans" w:hAnsi="Calibri" w:cs="Calibri"/>
          <w:kern w:val="0"/>
          <w:sz w:val="22"/>
          <w:szCs w:val="22"/>
          <w14:ligatures w14:val="none"/>
        </w:rPr>
        <w:lastRenderedPageBreak/>
        <w:t>entitled to a 40% discount on the rental element. Proof of entitlement may be requested when applying for this discount.</w:t>
      </w:r>
    </w:p>
    <w:p w14:paraId="4693286E" w14:textId="77777777" w:rsidR="00E2561D" w:rsidRPr="00E2561D" w:rsidRDefault="00E2561D" w:rsidP="00E2561D">
      <w:pPr>
        <w:widowControl w:val="0"/>
        <w:spacing w:after="0" w:line="240" w:lineRule="auto"/>
        <w:ind w:right="116"/>
        <w:rPr>
          <w:rFonts w:ascii="Calibri" w:eastAsia="Garamond,Gill Sans" w:hAnsi="Calibri" w:cs="Calibri"/>
          <w:kern w:val="0"/>
          <w:sz w:val="10"/>
          <w:szCs w:val="10"/>
          <w14:ligatures w14:val="none"/>
        </w:rPr>
      </w:pPr>
    </w:p>
    <w:p w14:paraId="1682DD21" w14:textId="77777777" w:rsidR="00E2561D" w:rsidRPr="00E2561D" w:rsidRDefault="00E2561D" w:rsidP="00E2561D">
      <w:pPr>
        <w:widowControl w:val="0"/>
        <w:spacing w:after="0" w:line="240" w:lineRule="auto"/>
        <w:ind w:right="116"/>
        <w:rPr>
          <w:rFonts w:ascii="Calibri" w:eastAsia="Garamond,Gill Sans" w:hAnsi="Calibri" w:cs="Calibri"/>
          <w:kern w:val="0"/>
          <w:sz w:val="22"/>
          <w:szCs w:val="22"/>
          <w14:ligatures w14:val="none"/>
        </w:rPr>
      </w:pPr>
      <w:r w:rsidRPr="00E2561D">
        <w:rPr>
          <w:rFonts w:ascii="Calibri" w:eastAsia="Garamond,Gill Sans" w:hAnsi="Calibri" w:cs="Calibri"/>
          <w:kern w:val="0"/>
          <w:sz w:val="22"/>
          <w:szCs w:val="22"/>
          <w14:ligatures w14:val="none"/>
        </w:rPr>
        <w:t xml:space="preserve">Rents are reviewed annually by the committee, based on running costs and water usage. Rent increases are limited to 5% or the Retail Price Index (RPI) rate, whichever is greater. Any increase beyond this limit requires approval by members at an AGM or EGM.  </w:t>
      </w:r>
    </w:p>
    <w:p w14:paraId="3569F44F" w14:textId="77777777" w:rsidR="00E2561D" w:rsidRPr="00E2561D" w:rsidRDefault="00E2561D" w:rsidP="00E2561D">
      <w:pPr>
        <w:widowControl w:val="0"/>
        <w:spacing w:after="0" w:line="240" w:lineRule="auto"/>
        <w:ind w:right="116"/>
        <w:rPr>
          <w:rFonts w:ascii="Calibri" w:eastAsia="Garamond,Gill Sans" w:hAnsi="Calibri" w:cs="Calibri"/>
          <w:kern w:val="0"/>
          <w:sz w:val="22"/>
          <w:szCs w:val="22"/>
          <w:lang w:val="en-US"/>
          <w14:ligatures w14:val="none"/>
        </w:rPr>
      </w:pPr>
    </w:p>
    <w:p w14:paraId="3CCE52D1" w14:textId="77777777" w:rsidR="00E2561D" w:rsidRPr="00E2561D" w:rsidRDefault="00E2561D" w:rsidP="00E2561D">
      <w:pPr>
        <w:widowControl w:val="0"/>
        <w:spacing w:after="0" w:line="240" w:lineRule="auto"/>
        <w:ind w:right="116"/>
        <w:rPr>
          <w:rFonts w:ascii="Calibri" w:eastAsia="Garamond,Gill Sans" w:hAnsi="Calibri" w:cs="Calibri"/>
          <w:kern w:val="0"/>
          <w:sz w:val="22"/>
          <w:szCs w:val="22"/>
          <w:lang w:val="en-US"/>
          <w14:ligatures w14:val="none"/>
        </w:rPr>
      </w:pPr>
    </w:p>
    <w:p w14:paraId="524BE6C7" w14:textId="77777777" w:rsidR="00E2561D" w:rsidRPr="00E2561D" w:rsidRDefault="00E2561D" w:rsidP="00E2561D">
      <w:pPr>
        <w:widowControl w:val="0"/>
        <w:spacing w:after="0" w:line="240" w:lineRule="auto"/>
        <w:ind w:right="116"/>
        <w:rPr>
          <w:rFonts w:ascii="Calibri" w:eastAsia="Tahoma" w:hAnsi="Calibri" w:cs="Calibri"/>
          <w:b/>
          <w:kern w:val="0"/>
          <w:sz w:val="22"/>
          <w:szCs w:val="22"/>
          <w:lang w:val="en-US"/>
          <w14:ligatures w14:val="none"/>
        </w:rPr>
      </w:pPr>
      <w:r w:rsidRPr="00E2561D">
        <w:rPr>
          <w:rFonts w:ascii="Calibri" w:eastAsia="Garamond,Gill Sans" w:hAnsi="Calibri" w:cs="Calibri"/>
          <w:b/>
          <w:bCs/>
          <w:kern w:val="0"/>
          <w:sz w:val="22"/>
          <w:szCs w:val="22"/>
          <w:lang w:val="en-US"/>
          <w14:ligatures w14:val="none"/>
        </w:rPr>
        <w:t>Water</w:t>
      </w:r>
    </w:p>
    <w:p w14:paraId="44E14BBD" w14:textId="77777777" w:rsidR="00E2561D" w:rsidRPr="00E2561D" w:rsidRDefault="00E2561D" w:rsidP="00E2561D">
      <w:pPr>
        <w:widowControl w:val="0"/>
        <w:spacing w:after="0" w:line="240" w:lineRule="auto"/>
        <w:ind w:right="115"/>
        <w:rPr>
          <w:rFonts w:ascii="Calibri" w:eastAsia="Garamond,Gill Sans"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 xml:space="preserve">Water is available from April until October and is turned off from October to April to prevent the water pipes from freezing and bursting during winter. </w:t>
      </w:r>
    </w:p>
    <w:p w14:paraId="12237DA3" w14:textId="77777777" w:rsidR="00E2561D" w:rsidRPr="00E2561D" w:rsidRDefault="00E2561D" w:rsidP="00E2561D">
      <w:pPr>
        <w:widowControl w:val="0"/>
        <w:spacing w:after="0" w:line="240" w:lineRule="auto"/>
        <w:ind w:right="115"/>
        <w:rPr>
          <w:rFonts w:ascii="Calibri" w:eastAsia="Garamond,Gill Sans" w:hAnsi="Calibri" w:cs="Calibri"/>
          <w:kern w:val="0"/>
          <w:sz w:val="10"/>
          <w:szCs w:val="10"/>
          <w:lang w:val="en-US"/>
          <w14:ligatures w14:val="none"/>
        </w:rPr>
      </w:pPr>
    </w:p>
    <w:p w14:paraId="76977FDF" w14:textId="77777777" w:rsidR="00E2561D" w:rsidRPr="00E2561D" w:rsidRDefault="00E2561D" w:rsidP="00E2561D">
      <w:pPr>
        <w:widowControl w:val="0"/>
        <w:spacing w:after="0" w:line="240" w:lineRule="auto"/>
        <w:ind w:right="115"/>
        <w:rPr>
          <w:rFonts w:ascii="Calibri" w:eastAsia="Garamond,Gill Sans" w:hAnsi="Calibri" w:cs="Calibri"/>
          <w:kern w:val="0"/>
          <w:sz w:val="22"/>
          <w:szCs w:val="22"/>
          <w14:ligatures w14:val="none"/>
        </w:rPr>
      </w:pPr>
      <w:r w:rsidRPr="00E2561D">
        <w:rPr>
          <w:rFonts w:ascii="Calibri" w:eastAsia="Garamond,Gill Sans" w:hAnsi="Calibri" w:cs="Calibri"/>
          <w:kern w:val="0"/>
          <w:sz w:val="22"/>
          <w:szCs w:val="22"/>
          <w:lang w:val="en-US"/>
          <w14:ligatures w14:val="none"/>
        </w:rPr>
        <w:t xml:space="preserve">The water from our taps is safe for drinking.  </w:t>
      </w:r>
      <w:r w:rsidRPr="00E2561D">
        <w:rPr>
          <w:rFonts w:ascii="Calibri" w:eastAsia="Garamond,Gill Sans" w:hAnsi="Calibri" w:cs="Calibri"/>
          <w:kern w:val="0"/>
          <w:sz w:val="22"/>
          <w:szCs w:val="22"/>
          <w14:ligatures w14:val="none"/>
        </w:rPr>
        <w:t>There is an additional charge to use a hosepipe, which is currently £2 per pole.</w:t>
      </w:r>
    </w:p>
    <w:p w14:paraId="2D118DEA" w14:textId="77777777" w:rsidR="00E2561D" w:rsidRPr="00E2561D" w:rsidRDefault="00E2561D" w:rsidP="00E2561D">
      <w:pPr>
        <w:widowControl w:val="0"/>
        <w:spacing w:after="0" w:line="240" w:lineRule="auto"/>
        <w:ind w:right="115"/>
        <w:rPr>
          <w:rFonts w:ascii="Calibri" w:eastAsia="Garamond,Gill Sans" w:hAnsi="Calibri" w:cs="Calibri"/>
          <w:kern w:val="0"/>
          <w:sz w:val="22"/>
          <w:szCs w:val="22"/>
          <w:lang w:val="en-US"/>
          <w14:ligatures w14:val="none"/>
        </w:rPr>
      </w:pPr>
    </w:p>
    <w:p w14:paraId="157E263F" w14:textId="77777777" w:rsidR="00E2561D" w:rsidRPr="00E2561D" w:rsidRDefault="00E2561D" w:rsidP="00E2561D">
      <w:pPr>
        <w:widowControl w:val="0"/>
        <w:spacing w:after="0" w:line="240" w:lineRule="auto"/>
        <w:ind w:right="115"/>
        <w:rPr>
          <w:rFonts w:ascii="Calibri" w:eastAsia="Garamond,Gill Sans" w:hAnsi="Calibri" w:cs="Calibri"/>
          <w:kern w:val="0"/>
          <w:sz w:val="22"/>
          <w:szCs w:val="22"/>
          <w:lang w:val="en-US"/>
          <w14:ligatures w14:val="none"/>
        </w:rPr>
      </w:pPr>
    </w:p>
    <w:p w14:paraId="238E095E" w14:textId="77777777" w:rsidR="00E2561D" w:rsidRPr="00E2561D" w:rsidRDefault="00E2561D" w:rsidP="00E2561D">
      <w:pPr>
        <w:widowControl w:val="0"/>
        <w:spacing w:after="0" w:line="240" w:lineRule="auto"/>
        <w:ind w:right="116"/>
        <w:rPr>
          <w:rFonts w:ascii="Calibri" w:eastAsia="Tahoma" w:hAnsi="Calibri" w:cs="Calibri"/>
          <w:b/>
          <w:kern w:val="0"/>
          <w:sz w:val="22"/>
          <w:szCs w:val="22"/>
          <w:lang w:val="en-US"/>
          <w14:ligatures w14:val="none"/>
        </w:rPr>
      </w:pPr>
      <w:r w:rsidRPr="00E2561D">
        <w:rPr>
          <w:rFonts w:ascii="Calibri" w:eastAsia="Garamond,Gill Sans" w:hAnsi="Calibri" w:cs="Calibri"/>
          <w:b/>
          <w:bCs/>
          <w:kern w:val="0"/>
          <w:sz w:val="22"/>
          <w:szCs w:val="22"/>
          <w:lang w:val="en-US"/>
          <w14:ligatures w14:val="none"/>
        </w:rPr>
        <w:t>Insurance</w:t>
      </w:r>
    </w:p>
    <w:p w14:paraId="1B0A23C2" w14:textId="25EF157B" w:rsidR="00E2561D" w:rsidRPr="00E2561D" w:rsidRDefault="00E2561D" w:rsidP="00E2561D">
      <w:pPr>
        <w:widowControl w:val="0"/>
        <w:spacing w:after="0" w:line="240" w:lineRule="auto"/>
        <w:ind w:right="116"/>
        <w:rPr>
          <w:rFonts w:ascii="Calibri" w:eastAsia="Garamond,Gill Sans" w:hAnsi="Calibri" w:cs="Calibri"/>
          <w:iCs/>
          <w:kern w:val="0"/>
          <w:sz w:val="22"/>
          <w:szCs w:val="22"/>
          <w:lang w:val="en-US"/>
          <w14:ligatures w14:val="none"/>
        </w:rPr>
      </w:pPr>
      <w:r w:rsidRPr="00E2561D">
        <w:rPr>
          <w:rFonts w:ascii="Calibri" w:eastAsia="Garamond,Gill Sans" w:hAnsi="Calibri" w:cs="Calibri"/>
          <w:iCs/>
          <w:kern w:val="0"/>
          <w:sz w:val="22"/>
          <w:szCs w:val="22"/>
          <w:lang w:val="en-US"/>
          <w14:ligatures w14:val="none"/>
        </w:rPr>
        <w:t xml:space="preserve">BRAG has £5m Public Liability </w:t>
      </w:r>
      <w:r w:rsidR="00B71B6A" w:rsidRPr="00E2561D">
        <w:rPr>
          <w:rFonts w:ascii="Calibri" w:eastAsia="Garamond,Gill Sans" w:hAnsi="Calibri" w:cs="Calibri"/>
          <w:iCs/>
          <w:kern w:val="0"/>
          <w:sz w:val="22"/>
          <w:szCs w:val="22"/>
          <w:lang w:val="en-US"/>
          <w14:ligatures w14:val="none"/>
        </w:rPr>
        <w:t>Insurance and</w:t>
      </w:r>
      <w:r w:rsidRPr="00E2561D">
        <w:rPr>
          <w:rFonts w:ascii="Calibri" w:eastAsia="Garamond,Gill Sans" w:hAnsi="Calibri" w:cs="Calibri"/>
          <w:iCs/>
          <w:kern w:val="0"/>
          <w:sz w:val="22"/>
          <w:szCs w:val="22"/>
          <w:lang w:val="en-US"/>
          <w14:ligatures w14:val="none"/>
        </w:rPr>
        <w:t xml:space="preserve"> </w:t>
      </w:r>
      <w:proofErr w:type="gramStart"/>
      <w:r w:rsidRPr="00E2561D">
        <w:rPr>
          <w:rFonts w:ascii="Calibri" w:eastAsia="Garamond,Gill Sans" w:hAnsi="Calibri" w:cs="Calibri"/>
          <w:iCs/>
          <w:kern w:val="0"/>
          <w:sz w:val="22"/>
          <w:szCs w:val="22"/>
          <w:lang w:val="en-US"/>
          <w14:ligatures w14:val="none"/>
        </w:rPr>
        <w:t>a £</w:t>
      </w:r>
      <w:proofErr w:type="gramEnd"/>
      <w:r w:rsidRPr="00E2561D">
        <w:rPr>
          <w:rFonts w:ascii="Calibri" w:eastAsia="Garamond,Gill Sans" w:hAnsi="Calibri" w:cs="Calibri"/>
          <w:iCs/>
          <w:kern w:val="0"/>
          <w:sz w:val="22"/>
          <w:szCs w:val="22"/>
          <w:lang w:val="en-US"/>
          <w14:ligatures w14:val="none"/>
        </w:rPr>
        <w:t xml:space="preserve">10m Employers Liability to cover claims from employees, </w:t>
      </w:r>
      <w:r w:rsidR="00B71B6A" w:rsidRPr="00E2561D">
        <w:rPr>
          <w:rFonts w:ascii="Calibri" w:eastAsia="Garamond,Gill Sans" w:hAnsi="Calibri" w:cs="Calibri"/>
          <w:iCs/>
          <w:kern w:val="0"/>
          <w:sz w:val="22"/>
          <w:szCs w:val="22"/>
          <w:lang w:val="en-US"/>
          <w14:ligatures w14:val="none"/>
        </w:rPr>
        <w:t>sub-contractors</w:t>
      </w:r>
      <w:r w:rsidRPr="00E2561D">
        <w:rPr>
          <w:rFonts w:ascii="Calibri" w:eastAsia="Garamond,Gill Sans" w:hAnsi="Calibri" w:cs="Calibri"/>
          <w:iCs/>
          <w:kern w:val="0"/>
          <w:sz w:val="22"/>
          <w:szCs w:val="22"/>
          <w:lang w:val="en-US"/>
          <w14:ligatures w14:val="none"/>
        </w:rPr>
        <w:t xml:space="preserve"> and volunteers.</w:t>
      </w:r>
    </w:p>
    <w:p w14:paraId="6F0A7D53" w14:textId="77777777" w:rsidR="00E2561D" w:rsidRPr="00E2561D" w:rsidRDefault="00E2561D" w:rsidP="00E2561D">
      <w:pPr>
        <w:widowControl w:val="0"/>
        <w:spacing w:after="0" w:line="240" w:lineRule="auto"/>
        <w:ind w:right="116"/>
        <w:rPr>
          <w:rFonts w:ascii="Calibri" w:eastAsia="Garamond,Gill Sans" w:hAnsi="Calibri" w:cs="Calibri"/>
          <w:iCs/>
          <w:kern w:val="0"/>
          <w:sz w:val="10"/>
          <w:szCs w:val="10"/>
          <w:lang w:val="en-US"/>
          <w14:ligatures w14:val="none"/>
        </w:rPr>
      </w:pPr>
    </w:p>
    <w:p w14:paraId="0076CDAC" w14:textId="77777777" w:rsidR="00E2561D" w:rsidRPr="00E2561D" w:rsidRDefault="00E2561D" w:rsidP="00E2561D">
      <w:pPr>
        <w:widowControl w:val="0"/>
        <w:spacing w:after="0" w:line="240" w:lineRule="auto"/>
        <w:ind w:right="116"/>
        <w:rPr>
          <w:rFonts w:ascii="Calibri" w:eastAsia="Garamond,Gill Sans" w:hAnsi="Calibri" w:cs="Calibri"/>
          <w:iCs/>
          <w:kern w:val="0"/>
          <w:sz w:val="22"/>
          <w:szCs w:val="22"/>
          <w14:ligatures w14:val="none"/>
        </w:rPr>
      </w:pPr>
      <w:r w:rsidRPr="00E2561D">
        <w:rPr>
          <w:rFonts w:ascii="Calibri" w:eastAsia="Garamond,Gill Sans" w:hAnsi="Calibri" w:cs="Calibri"/>
          <w:iCs/>
          <w:kern w:val="0"/>
          <w:sz w:val="22"/>
          <w:szCs w:val="22"/>
          <w14:ligatures w14:val="none"/>
        </w:rPr>
        <w:t>Our public liability insurance does not cover the following activities:</w:t>
      </w:r>
    </w:p>
    <w:p w14:paraId="68BCDDFA" w14:textId="77777777" w:rsidR="00E2561D" w:rsidRPr="00E2561D" w:rsidRDefault="00E2561D" w:rsidP="00E2561D">
      <w:pPr>
        <w:widowControl w:val="0"/>
        <w:numPr>
          <w:ilvl w:val="0"/>
          <w:numId w:val="17"/>
        </w:numPr>
        <w:spacing w:after="0" w:line="240" w:lineRule="auto"/>
        <w:ind w:right="116"/>
        <w:rPr>
          <w:rFonts w:ascii="Calibri" w:eastAsia="Garamond,Gill Sans" w:hAnsi="Calibri" w:cs="Calibri"/>
          <w:iCs/>
          <w:kern w:val="0"/>
          <w:sz w:val="22"/>
          <w:szCs w:val="22"/>
          <w14:ligatures w14:val="none"/>
        </w:rPr>
      </w:pPr>
      <w:r w:rsidRPr="00E2561D">
        <w:rPr>
          <w:rFonts w:ascii="Calibri" w:eastAsia="Garamond,Gill Sans" w:hAnsi="Calibri" w:cs="Calibri"/>
          <w:iCs/>
          <w:kern w:val="0"/>
          <w:sz w:val="22"/>
          <w:szCs w:val="22"/>
          <w14:ligatures w14:val="none"/>
        </w:rPr>
        <w:t>Tree felling.</w:t>
      </w:r>
    </w:p>
    <w:p w14:paraId="309CBD41" w14:textId="77777777" w:rsidR="00E2561D" w:rsidRPr="00E2561D" w:rsidRDefault="00E2561D" w:rsidP="00E2561D">
      <w:pPr>
        <w:widowControl w:val="0"/>
        <w:numPr>
          <w:ilvl w:val="0"/>
          <w:numId w:val="17"/>
        </w:numPr>
        <w:spacing w:after="0" w:line="240" w:lineRule="auto"/>
        <w:ind w:right="116"/>
        <w:rPr>
          <w:rFonts w:ascii="Calibri" w:eastAsia="Garamond,Gill Sans" w:hAnsi="Calibri" w:cs="Calibri"/>
          <w:iCs/>
          <w:kern w:val="0"/>
          <w:sz w:val="22"/>
          <w:szCs w:val="22"/>
          <w14:ligatures w14:val="none"/>
        </w:rPr>
      </w:pPr>
      <w:r w:rsidRPr="00E2561D">
        <w:rPr>
          <w:rFonts w:ascii="Calibri" w:eastAsia="Garamond,Gill Sans" w:hAnsi="Calibri" w:cs="Calibri"/>
          <w:iCs/>
          <w:kern w:val="0"/>
          <w:sz w:val="22"/>
          <w:szCs w:val="22"/>
          <w14:ligatures w14:val="none"/>
        </w:rPr>
        <w:t>Any accidents, injuries, or damage resulting from work carried out at a height greater than one metre above ground level.</w:t>
      </w:r>
    </w:p>
    <w:p w14:paraId="0815281B" w14:textId="77777777" w:rsidR="00E2561D" w:rsidRPr="00E2561D" w:rsidRDefault="00E2561D" w:rsidP="00E2561D">
      <w:pPr>
        <w:widowControl w:val="0"/>
        <w:numPr>
          <w:ilvl w:val="0"/>
          <w:numId w:val="17"/>
        </w:numPr>
        <w:spacing w:after="0" w:line="240" w:lineRule="auto"/>
        <w:ind w:right="116"/>
        <w:rPr>
          <w:rFonts w:ascii="Calibri" w:eastAsia="Garamond,Gill Sans" w:hAnsi="Calibri" w:cs="Calibri"/>
          <w:iCs/>
          <w:kern w:val="0"/>
          <w:sz w:val="22"/>
          <w:szCs w:val="22"/>
          <w14:ligatures w14:val="none"/>
        </w:rPr>
      </w:pPr>
      <w:r w:rsidRPr="00E2561D">
        <w:rPr>
          <w:rFonts w:ascii="Calibri" w:eastAsia="Garamond,Gill Sans" w:hAnsi="Calibri" w:cs="Calibri"/>
          <w:iCs/>
          <w:kern w:val="0"/>
          <w:sz w:val="22"/>
          <w:szCs w:val="22"/>
          <w14:ligatures w14:val="none"/>
        </w:rPr>
        <w:t>Any accidents, injuries, or damage resulting from work carried out more than one metre below ground level.</w:t>
      </w:r>
    </w:p>
    <w:p w14:paraId="2EB03DD8" w14:textId="77777777" w:rsidR="00E2561D" w:rsidRPr="00E2561D" w:rsidRDefault="00E2561D" w:rsidP="00E2561D">
      <w:pPr>
        <w:widowControl w:val="0"/>
        <w:numPr>
          <w:ilvl w:val="0"/>
          <w:numId w:val="17"/>
        </w:numPr>
        <w:spacing w:after="0" w:line="240" w:lineRule="auto"/>
        <w:ind w:right="116"/>
        <w:rPr>
          <w:rFonts w:ascii="Calibri" w:eastAsia="Garamond,Gill Sans" w:hAnsi="Calibri" w:cs="Calibri"/>
          <w:iCs/>
          <w:kern w:val="0"/>
          <w:sz w:val="22"/>
          <w:szCs w:val="22"/>
          <w14:ligatures w14:val="none"/>
        </w:rPr>
      </w:pPr>
      <w:r w:rsidRPr="00E2561D">
        <w:rPr>
          <w:rFonts w:ascii="Calibri" w:eastAsia="Garamond,Gill Sans" w:hAnsi="Calibri" w:cs="Calibri"/>
          <w:iCs/>
          <w:kern w:val="0"/>
          <w:sz w:val="22"/>
          <w:szCs w:val="22"/>
          <w14:ligatures w14:val="none"/>
        </w:rPr>
        <w:t>Any accidents, injuries, or damage resulting from the use of chainsaws.</w:t>
      </w:r>
    </w:p>
    <w:p w14:paraId="3A415D7D" w14:textId="77777777" w:rsidR="00E2561D" w:rsidRPr="00E2561D" w:rsidRDefault="00E2561D" w:rsidP="00E2561D">
      <w:pPr>
        <w:widowControl w:val="0"/>
        <w:spacing w:after="0" w:line="240" w:lineRule="auto"/>
        <w:ind w:left="720" w:right="116"/>
        <w:rPr>
          <w:rFonts w:ascii="Calibri" w:eastAsia="Garamond,Gill Sans" w:hAnsi="Calibri" w:cs="Calibri"/>
          <w:iCs/>
          <w:kern w:val="0"/>
          <w:sz w:val="10"/>
          <w:szCs w:val="10"/>
          <w14:ligatures w14:val="none"/>
        </w:rPr>
      </w:pPr>
    </w:p>
    <w:p w14:paraId="78AC4BF7" w14:textId="77777777" w:rsidR="00E2561D" w:rsidRPr="00E2561D" w:rsidRDefault="00E2561D" w:rsidP="00E2561D">
      <w:pPr>
        <w:widowControl w:val="0"/>
        <w:spacing w:after="0" w:line="240" w:lineRule="auto"/>
        <w:ind w:right="116"/>
        <w:rPr>
          <w:rFonts w:ascii="Calibri" w:eastAsia="Garamond,Gill Sans" w:hAnsi="Calibri" w:cs="Calibri"/>
          <w:iCs/>
          <w:kern w:val="0"/>
          <w:sz w:val="22"/>
          <w:szCs w:val="22"/>
          <w14:ligatures w14:val="none"/>
        </w:rPr>
      </w:pPr>
      <w:r w:rsidRPr="00E2561D">
        <w:rPr>
          <w:rFonts w:ascii="Calibri" w:eastAsia="Garamond,Gill Sans" w:hAnsi="Calibri" w:cs="Calibri"/>
          <w:iCs/>
          <w:kern w:val="0"/>
          <w:sz w:val="22"/>
          <w:szCs w:val="22"/>
          <w14:ligatures w14:val="none"/>
        </w:rPr>
        <w:t>Tenants undertaking any of the above activities do so entirely at their own risk.</w:t>
      </w:r>
    </w:p>
    <w:p w14:paraId="04EB2E7B" w14:textId="77777777" w:rsidR="00E2561D" w:rsidRPr="00E2561D" w:rsidRDefault="00E2561D" w:rsidP="00E2561D">
      <w:pPr>
        <w:widowControl w:val="0"/>
        <w:spacing w:after="0" w:line="240" w:lineRule="auto"/>
        <w:ind w:right="116"/>
        <w:rPr>
          <w:rFonts w:ascii="Calibri" w:eastAsia="Garamond,Gill Sans" w:hAnsi="Calibri" w:cs="Calibri"/>
          <w:b/>
          <w:bCs/>
          <w:color w:val="4F6228"/>
          <w:kern w:val="0"/>
          <w:sz w:val="22"/>
          <w:szCs w:val="22"/>
          <w:lang w:val="en-US"/>
          <w14:ligatures w14:val="none"/>
        </w:rPr>
      </w:pPr>
    </w:p>
    <w:p w14:paraId="4D62DFF4" w14:textId="77777777" w:rsidR="00E2561D" w:rsidRPr="00E2561D" w:rsidRDefault="00E2561D" w:rsidP="00E2561D">
      <w:pPr>
        <w:widowControl w:val="0"/>
        <w:spacing w:after="0" w:line="240" w:lineRule="auto"/>
        <w:ind w:right="116"/>
        <w:rPr>
          <w:rFonts w:ascii="Calibri" w:eastAsia="Garamond,Gill Sans" w:hAnsi="Calibri" w:cs="Calibri"/>
          <w:b/>
          <w:bCs/>
          <w:color w:val="4F6228"/>
          <w:kern w:val="0"/>
          <w:sz w:val="22"/>
          <w:szCs w:val="22"/>
          <w:lang w:val="en-US"/>
          <w14:ligatures w14:val="none"/>
        </w:rPr>
      </w:pPr>
    </w:p>
    <w:p w14:paraId="6536611D" w14:textId="77777777" w:rsidR="00E2561D" w:rsidRPr="00E2561D" w:rsidRDefault="00E2561D" w:rsidP="00E2561D">
      <w:pPr>
        <w:widowControl w:val="0"/>
        <w:spacing w:after="0" w:line="240" w:lineRule="auto"/>
        <w:ind w:right="116"/>
        <w:rPr>
          <w:rFonts w:ascii="Calibri" w:eastAsia="Garamond,Gill Sans" w:hAnsi="Calibri" w:cs="Calibri"/>
          <w:b/>
          <w:bCs/>
          <w:kern w:val="0"/>
          <w:sz w:val="22"/>
          <w:szCs w:val="22"/>
          <w:lang w:val="en-US"/>
          <w14:ligatures w14:val="none"/>
        </w:rPr>
      </w:pPr>
      <w:r w:rsidRPr="00E2561D">
        <w:rPr>
          <w:rFonts w:ascii="Calibri" w:eastAsia="Garamond,Gill Sans" w:hAnsi="Calibri" w:cs="Calibri"/>
          <w:b/>
          <w:bCs/>
          <w:kern w:val="0"/>
          <w:sz w:val="22"/>
          <w:szCs w:val="22"/>
          <w:lang w:val="en-US"/>
          <w14:ligatures w14:val="none"/>
        </w:rPr>
        <w:t>Health and Safety</w:t>
      </w:r>
    </w:p>
    <w:p w14:paraId="72388EB1" w14:textId="04560BC8" w:rsidR="00E2561D" w:rsidRPr="00E2561D" w:rsidRDefault="00E2561D" w:rsidP="00E2561D">
      <w:pPr>
        <w:spacing w:after="0" w:line="240" w:lineRule="auto"/>
        <w:rPr>
          <w:rFonts w:ascii="Calibri" w:eastAsia="Calibri" w:hAnsi="Calibri" w:cs="Calibri"/>
          <w:kern w:val="0"/>
          <w:sz w:val="22"/>
          <w:szCs w:val="22"/>
          <w14:ligatures w14:val="none"/>
        </w:rPr>
      </w:pPr>
      <w:r w:rsidRPr="00E2561D">
        <w:rPr>
          <w:rFonts w:ascii="Calibri" w:eastAsia="Calibri" w:hAnsi="Calibri" w:cs="Calibri"/>
          <w:kern w:val="0"/>
          <w:sz w:val="22"/>
          <w:szCs w:val="22"/>
          <w14:ligatures w14:val="none"/>
        </w:rPr>
        <w:t>All tenants have a duty of care towards themselves, other tenants and members of the public who enter our site, whether invited or otherwise.  Tenants must minimize risks of injury on their plots and cooperate with the B</w:t>
      </w:r>
      <w:r w:rsidR="00B71B6A">
        <w:rPr>
          <w:rFonts w:ascii="Calibri" w:eastAsia="Calibri" w:hAnsi="Calibri" w:cs="Calibri"/>
          <w:kern w:val="0"/>
          <w:sz w:val="22"/>
          <w:szCs w:val="22"/>
          <w14:ligatures w14:val="none"/>
        </w:rPr>
        <w:t>RAG</w:t>
      </w:r>
      <w:r w:rsidRPr="00E2561D">
        <w:rPr>
          <w:rFonts w:ascii="Calibri" w:eastAsia="Calibri" w:hAnsi="Calibri" w:cs="Calibri"/>
          <w:kern w:val="0"/>
          <w:sz w:val="22"/>
          <w:szCs w:val="22"/>
          <w14:ligatures w14:val="none"/>
        </w:rPr>
        <w:t xml:space="preserve"> committee on all Health and Safety matters.  Tenants are also responsible for notifying the BRAG committee of any potential safety risk or hazard.  </w:t>
      </w:r>
    </w:p>
    <w:p w14:paraId="7EC7117C" w14:textId="77777777" w:rsidR="00E2561D" w:rsidRPr="00E2561D" w:rsidRDefault="00E2561D" w:rsidP="00E2561D">
      <w:pPr>
        <w:spacing w:after="0" w:line="240" w:lineRule="auto"/>
        <w:rPr>
          <w:rFonts w:ascii="Calibri" w:eastAsia="Calibri" w:hAnsi="Calibri" w:cs="Calibri"/>
          <w:kern w:val="0"/>
          <w:sz w:val="10"/>
          <w:szCs w:val="10"/>
          <w14:ligatures w14:val="none"/>
        </w:rPr>
      </w:pPr>
    </w:p>
    <w:p w14:paraId="35F6C58C" w14:textId="77777777" w:rsidR="00E2561D" w:rsidRPr="00E2561D" w:rsidRDefault="00E2561D" w:rsidP="00E2561D">
      <w:pPr>
        <w:spacing w:after="0" w:line="240" w:lineRule="auto"/>
        <w:rPr>
          <w:rFonts w:ascii="Calibri" w:eastAsia="Calibri" w:hAnsi="Calibri" w:cs="Calibri"/>
          <w:b/>
          <w:bCs/>
          <w:kern w:val="0"/>
          <w:sz w:val="22"/>
          <w:szCs w:val="22"/>
          <w14:ligatures w14:val="none"/>
        </w:rPr>
      </w:pPr>
      <w:r w:rsidRPr="00E2561D">
        <w:rPr>
          <w:rFonts w:ascii="Calibri" w:eastAsia="Calibri" w:hAnsi="Calibri" w:cs="Calibri"/>
          <w:kern w:val="0"/>
          <w:sz w:val="22"/>
          <w:szCs w:val="22"/>
          <w14:ligatures w14:val="none"/>
        </w:rPr>
        <w:t xml:space="preserve">For personal safety, tenants are advised to inform a family member or friend, that they are visiting the allotments.  We recommend bringing a mobile phone and downloading ‘What3 Words’ app, which can help emergency services in locating you.  In case of an emergency, the address for Byng Road Allotments </w:t>
      </w:r>
      <w:proofErr w:type="gramStart"/>
      <w:r w:rsidRPr="00E2561D">
        <w:rPr>
          <w:rFonts w:ascii="Calibri" w:eastAsia="Calibri" w:hAnsi="Calibri" w:cs="Calibri"/>
          <w:kern w:val="0"/>
          <w:sz w:val="22"/>
          <w:szCs w:val="22"/>
          <w14:ligatures w14:val="none"/>
        </w:rPr>
        <w:t>is:</w:t>
      </w:r>
      <w:proofErr w:type="gramEnd"/>
      <w:r w:rsidRPr="00E2561D">
        <w:rPr>
          <w:rFonts w:ascii="Calibri" w:eastAsia="Calibri" w:hAnsi="Calibri" w:cs="Calibri"/>
          <w:kern w:val="0"/>
          <w:sz w:val="22"/>
          <w:szCs w:val="22"/>
          <w14:ligatures w14:val="none"/>
        </w:rPr>
        <w:t xml:space="preserve">  </w:t>
      </w:r>
      <w:r w:rsidRPr="00E2561D">
        <w:rPr>
          <w:rFonts w:ascii="Calibri" w:eastAsia="Calibri" w:hAnsi="Calibri" w:cs="Calibri"/>
          <w:b/>
          <w:bCs/>
          <w:kern w:val="0"/>
          <w:sz w:val="22"/>
          <w:szCs w:val="22"/>
          <w14:ligatures w14:val="none"/>
        </w:rPr>
        <w:t xml:space="preserve">Byng Road, EN5 4NP – past Noah’s Ark and Environment Centre.  </w:t>
      </w:r>
    </w:p>
    <w:p w14:paraId="57055D4E" w14:textId="77777777" w:rsidR="00E2561D" w:rsidRPr="00E2561D" w:rsidRDefault="00E2561D" w:rsidP="00E2561D">
      <w:pPr>
        <w:widowControl w:val="0"/>
        <w:spacing w:after="0" w:line="240" w:lineRule="auto"/>
        <w:ind w:right="116"/>
        <w:rPr>
          <w:rFonts w:ascii="Calibri" w:eastAsia="Garamond,Gill Sans" w:hAnsi="Calibri" w:cs="Calibri"/>
          <w:kern w:val="0"/>
          <w:sz w:val="22"/>
          <w:szCs w:val="22"/>
          <w:lang w:val="en-US"/>
          <w14:ligatures w14:val="none"/>
        </w:rPr>
      </w:pPr>
    </w:p>
    <w:p w14:paraId="03D96430" w14:textId="77777777" w:rsidR="00E2561D" w:rsidRPr="00E2561D" w:rsidRDefault="00E2561D" w:rsidP="00E2561D">
      <w:pPr>
        <w:widowControl w:val="0"/>
        <w:spacing w:after="0" w:line="240" w:lineRule="auto"/>
        <w:ind w:right="116"/>
        <w:rPr>
          <w:rFonts w:ascii="Calibri" w:eastAsia="Garamond,Gill Sans" w:hAnsi="Calibri" w:cs="Calibri"/>
          <w:b/>
          <w:kern w:val="0"/>
          <w:sz w:val="22"/>
          <w:szCs w:val="22"/>
          <w:lang w:val="en-US"/>
          <w14:ligatures w14:val="none"/>
        </w:rPr>
      </w:pPr>
    </w:p>
    <w:p w14:paraId="45E539AA" w14:textId="77777777" w:rsidR="00E2561D" w:rsidRPr="00E2561D" w:rsidRDefault="00E2561D" w:rsidP="00E2561D">
      <w:pPr>
        <w:widowControl w:val="0"/>
        <w:spacing w:after="0" w:line="240" w:lineRule="auto"/>
        <w:ind w:right="116"/>
        <w:rPr>
          <w:rFonts w:ascii="Calibri" w:eastAsia="Garamond,Gill Sans" w:hAnsi="Calibri" w:cs="Calibri"/>
          <w:b/>
          <w:kern w:val="0"/>
          <w:sz w:val="22"/>
          <w:szCs w:val="22"/>
          <w:lang w:val="en-US"/>
          <w14:ligatures w14:val="none"/>
        </w:rPr>
      </w:pPr>
      <w:r w:rsidRPr="00E2561D">
        <w:rPr>
          <w:rFonts w:ascii="Calibri" w:eastAsia="Garamond,Gill Sans" w:hAnsi="Calibri" w:cs="Calibri"/>
          <w:b/>
          <w:kern w:val="0"/>
          <w:sz w:val="22"/>
          <w:szCs w:val="22"/>
          <w:lang w:val="en-US"/>
          <w14:ligatures w14:val="none"/>
        </w:rPr>
        <w:t xml:space="preserve">First Aid </w:t>
      </w:r>
    </w:p>
    <w:p w14:paraId="05E1F964" w14:textId="77777777" w:rsidR="00E2561D" w:rsidRPr="00E2561D" w:rsidRDefault="00E2561D" w:rsidP="00E2561D">
      <w:pPr>
        <w:widowControl w:val="0"/>
        <w:spacing w:after="0" w:line="240" w:lineRule="auto"/>
        <w:ind w:right="116"/>
        <w:rPr>
          <w:rFonts w:ascii="Calibri" w:eastAsia="Tahoma"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A first aid box is kept by the noticeboard by the main entrance.  If you have used the first aid box, please notify the committee so supplies can be replenished.</w:t>
      </w:r>
    </w:p>
    <w:p w14:paraId="49292182" w14:textId="77777777" w:rsidR="00E2561D" w:rsidRPr="00E2561D" w:rsidRDefault="00E2561D" w:rsidP="00E2561D">
      <w:pPr>
        <w:widowControl w:val="0"/>
        <w:spacing w:after="0" w:line="240" w:lineRule="auto"/>
        <w:ind w:right="116"/>
        <w:rPr>
          <w:rFonts w:ascii="Calibri" w:eastAsia="Tahoma" w:hAnsi="Calibri" w:cs="Calibri"/>
          <w:b/>
          <w:kern w:val="0"/>
          <w:sz w:val="22"/>
          <w:szCs w:val="22"/>
          <w:lang w:val="en-US"/>
          <w14:ligatures w14:val="none"/>
        </w:rPr>
      </w:pPr>
    </w:p>
    <w:p w14:paraId="49F74A33" w14:textId="77777777" w:rsidR="00E2561D" w:rsidRPr="00E2561D" w:rsidRDefault="00E2561D" w:rsidP="00E2561D">
      <w:pPr>
        <w:widowControl w:val="0"/>
        <w:spacing w:after="0" w:line="240" w:lineRule="auto"/>
        <w:ind w:right="116"/>
        <w:rPr>
          <w:rFonts w:ascii="Calibri" w:eastAsia="Tahoma" w:hAnsi="Calibri" w:cs="Calibri"/>
          <w:b/>
          <w:kern w:val="0"/>
          <w:sz w:val="22"/>
          <w:szCs w:val="22"/>
          <w:lang w:val="en-US"/>
          <w14:ligatures w14:val="none"/>
        </w:rPr>
      </w:pPr>
    </w:p>
    <w:p w14:paraId="2EE6556E" w14:textId="77777777" w:rsidR="00E2561D" w:rsidRPr="00E2561D" w:rsidRDefault="00E2561D" w:rsidP="00E2561D">
      <w:pPr>
        <w:widowControl w:val="0"/>
        <w:spacing w:after="0" w:line="240" w:lineRule="auto"/>
        <w:ind w:right="116"/>
        <w:rPr>
          <w:rFonts w:ascii="Calibri" w:eastAsia="Garamond,Gill Sans" w:hAnsi="Calibri" w:cs="Calibri"/>
          <w:kern w:val="0"/>
          <w:sz w:val="22"/>
          <w:szCs w:val="22"/>
          <w:lang w:val="en-US"/>
          <w14:ligatures w14:val="none"/>
        </w:rPr>
      </w:pPr>
      <w:r w:rsidRPr="00E2561D">
        <w:rPr>
          <w:rFonts w:ascii="Calibri" w:eastAsia="Garamond,Gill Sans" w:hAnsi="Calibri" w:cs="Calibri"/>
          <w:b/>
          <w:bCs/>
          <w:kern w:val="0"/>
          <w:sz w:val="22"/>
          <w:szCs w:val="22"/>
          <w:lang w:val="en-US"/>
          <w14:ligatures w14:val="none"/>
        </w:rPr>
        <w:t>Cultivation</w:t>
      </w:r>
      <w:r w:rsidRPr="00E2561D">
        <w:rPr>
          <w:rFonts w:ascii="Calibri" w:eastAsia="Garamond,Gill Sans" w:hAnsi="Calibri" w:cs="Calibri"/>
          <w:kern w:val="0"/>
          <w:sz w:val="22"/>
          <w:szCs w:val="22"/>
          <w:lang w:val="en-US"/>
          <w14:ligatures w14:val="none"/>
        </w:rPr>
        <w:t xml:space="preserve"> </w:t>
      </w:r>
    </w:p>
    <w:p w14:paraId="55681AB3" w14:textId="77777777" w:rsidR="00E2561D" w:rsidRPr="00E2561D" w:rsidRDefault="00E2561D" w:rsidP="00E2561D">
      <w:pPr>
        <w:widowControl w:val="0"/>
        <w:spacing w:after="0" w:line="240" w:lineRule="auto"/>
        <w:ind w:right="116"/>
        <w:jc w:val="both"/>
        <w:rPr>
          <w:rFonts w:ascii="Calibri" w:eastAsia="Tahoma" w:hAnsi="Calibri" w:cs="Calibri"/>
          <w:kern w:val="0"/>
          <w:sz w:val="22"/>
          <w:szCs w:val="22"/>
          <w14:ligatures w14:val="none"/>
        </w:rPr>
      </w:pPr>
      <w:r w:rsidRPr="00E2561D">
        <w:rPr>
          <w:rFonts w:ascii="Calibri" w:eastAsia="Tahoma" w:hAnsi="Calibri" w:cs="Calibri"/>
          <w:kern w:val="0"/>
          <w:sz w:val="22"/>
          <w:szCs w:val="22"/>
          <w14:ligatures w14:val="none"/>
        </w:rPr>
        <w:t>Having an allotment is a commitment. It requires regular time and effort — not just a few visits a year. Each tenant is responsible for preparing, cultivating, and maintaining their plot throughout the year. The BRAG Committee expects all plots to be productive, well kept, and not cause any nuisance to neighbouring tenants.</w:t>
      </w:r>
    </w:p>
    <w:p w14:paraId="15D538A5" w14:textId="77777777" w:rsidR="00E2561D" w:rsidRPr="00E2561D" w:rsidRDefault="00E2561D" w:rsidP="00E2561D">
      <w:pPr>
        <w:widowControl w:val="0"/>
        <w:spacing w:after="0" w:line="240" w:lineRule="auto"/>
        <w:ind w:right="116"/>
        <w:jc w:val="both"/>
        <w:rPr>
          <w:rFonts w:ascii="Calibri" w:eastAsia="Tahoma" w:hAnsi="Calibri" w:cs="Calibri"/>
          <w:kern w:val="0"/>
          <w:sz w:val="10"/>
          <w:szCs w:val="10"/>
          <w14:ligatures w14:val="none"/>
        </w:rPr>
      </w:pPr>
    </w:p>
    <w:p w14:paraId="436AAC07" w14:textId="2FEACFD5" w:rsidR="00E2561D" w:rsidRDefault="00E2561D" w:rsidP="00E2561D">
      <w:pPr>
        <w:spacing w:after="0" w:line="240" w:lineRule="auto"/>
        <w:rPr>
          <w:rFonts w:ascii="Calibri" w:eastAsia="Calibri" w:hAnsi="Calibri" w:cs="Calibri"/>
          <w:kern w:val="0"/>
          <w:sz w:val="22"/>
          <w:szCs w:val="22"/>
          <w14:ligatures w14:val="none"/>
        </w:rPr>
      </w:pPr>
      <w:r w:rsidRPr="00E2561D">
        <w:rPr>
          <w:rFonts w:ascii="Calibri" w:eastAsia="Calibri" w:hAnsi="Calibri" w:cs="Calibri"/>
          <w:kern w:val="0"/>
          <w:sz w:val="22"/>
          <w:szCs w:val="22"/>
          <w14:ligatures w14:val="none"/>
        </w:rPr>
        <w:t>Cultivation is essential to ensure compliance with our Lease and with the Allotments Acts (1908–1950).</w:t>
      </w:r>
    </w:p>
    <w:p w14:paraId="1CEE8E6D" w14:textId="77777777" w:rsidR="00E2561D" w:rsidRPr="00B71B6A" w:rsidRDefault="00E2561D" w:rsidP="00E2561D">
      <w:pPr>
        <w:spacing w:after="0" w:line="240" w:lineRule="auto"/>
        <w:rPr>
          <w:rFonts w:ascii="Calibri" w:eastAsia="Calibri" w:hAnsi="Calibri" w:cs="Calibri"/>
          <w:kern w:val="0"/>
          <w:sz w:val="10"/>
          <w:szCs w:val="10"/>
          <w14:ligatures w14:val="none"/>
        </w:rPr>
      </w:pPr>
    </w:p>
    <w:p w14:paraId="14102EEC" w14:textId="77777777" w:rsidR="00E2561D" w:rsidRPr="00E2561D" w:rsidRDefault="00E2561D" w:rsidP="00E2561D">
      <w:pPr>
        <w:widowControl w:val="0"/>
        <w:spacing w:after="0" w:line="240" w:lineRule="auto"/>
        <w:ind w:right="116"/>
        <w:jc w:val="both"/>
        <w:rPr>
          <w:rFonts w:ascii="Calibri" w:eastAsia="Tahoma" w:hAnsi="Calibri" w:cs="Calibri"/>
          <w:kern w:val="0"/>
          <w:sz w:val="22"/>
          <w:szCs w:val="22"/>
          <w14:ligatures w14:val="none"/>
        </w:rPr>
      </w:pPr>
      <w:r w:rsidRPr="00E2561D">
        <w:rPr>
          <w:rFonts w:ascii="Calibri" w:eastAsia="Tahoma" w:hAnsi="Calibri" w:cs="Calibri"/>
          <w:kern w:val="0"/>
          <w:sz w:val="22"/>
          <w:szCs w:val="22"/>
          <w14:ligatures w14:val="none"/>
        </w:rPr>
        <w:t>Regular cultivation keeps the site productive, safe, and welcoming for everyone. It helps prevent the spread of pests and diseases, protects neighbouring plots, and ensures that all tenants can enjoy their allotments.</w:t>
      </w:r>
    </w:p>
    <w:p w14:paraId="4BE4D30C" w14:textId="77777777" w:rsidR="00E2561D" w:rsidRPr="00E2561D" w:rsidRDefault="00E2561D" w:rsidP="00E2561D">
      <w:pPr>
        <w:widowControl w:val="0"/>
        <w:spacing w:after="0" w:line="240" w:lineRule="auto"/>
        <w:ind w:right="116"/>
        <w:rPr>
          <w:rFonts w:ascii="Calibri" w:eastAsia="Tahoma" w:hAnsi="Calibri" w:cs="Calibri"/>
          <w:kern w:val="0"/>
          <w:sz w:val="22"/>
          <w:szCs w:val="22"/>
          <w:lang w:val="en-US"/>
          <w14:ligatures w14:val="none"/>
        </w:rPr>
      </w:pPr>
    </w:p>
    <w:p w14:paraId="24815FDC" w14:textId="77777777" w:rsidR="00E2561D" w:rsidRPr="00E2561D" w:rsidRDefault="00E2561D" w:rsidP="00E2561D">
      <w:pPr>
        <w:widowControl w:val="0"/>
        <w:spacing w:after="0" w:line="240" w:lineRule="auto"/>
        <w:ind w:right="116"/>
        <w:rPr>
          <w:rFonts w:ascii="Calibri" w:eastAsia="Tahoma" w:hAnsi="Calibri" w:cs="Calibri"/>
          <w:b/>
          <w:kern w:val="0"/>
          <w:sz w:val="22"/>
          <w:szCs w:val="22"/>
          <w:lang w:val="en-US"/>
          <w14:ligatures w14:val="none"/>
        </w:rPr>
      </w:pPr>
      <w:r w:rsidRPr="00E2561D">
        <w:rPr>
          <w:rFonts w:ascii="Calibri" w:eastAsia="Garamond,Gill Sans" w:hAnsi="Calibri" w:cs="Calibri"/>
          <w:b/>
          <w:bCs/>
          <w:kern w:val="0"/>
          <w:sz w:val="22"/>
          <w:szCs w:val="22"/>
          <w:lang w:val="en-US"/>
          <w14:ligatures w14:val="none"/>
        </w:rPr>
        <w:lastRenderedPageBreak/>
        <w:t>Sheds and Other Structures</w:t>
      </w:r>
    </w:p>
    <w:p w14:paraId="12472F00" w14:textId="77777777" w:rsidR="00E2561D" w:rsidRPr="00E2561D" w:rsidRDefault="00E2561D" w:rsidP="00E2561D">
      <w:pPr>
        <w:widowControl w:val="0"/>
        <w:spacing w:after="0" w:line="240" w:lineRule="auto"/>
        <w:ind w:right="115"/>
        <w:rPr>
          <w:rFonts w:ascii="Calibri" w:eastAsia="Garamond,Gill Sans"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 xml:space="preserve">Only temporary structures, that can be dismantled and removed, may be erected on an allotment.  </w:t>
      </w:r>
    </w:p>
    <w:p w14:paraId="4FE2CFB1" w14:textId="77777777" w:rsidR="00E2561D" w:rsidRPr="00E2561D" w:rsidRDefault="00E2561D" w:rsidP="00E2561D">
      <w:pPr>
        <w:widowControl w:val="0"/>
        <w:spacing w:after="0" w:line="240" w:lineRule="auto"/>
        <w:ind w:right="115"/>
        <w:rPr>
          <w:rFonts w:ascii="Calibri" w:eastAsia="Garamond,Gill Sans" w:hAnsi="Calibri" w:cs="Calibri"/>
          <w:kern w:val="0"/>
          <w:sz w:val="10"/>
          <w:szCs w:val="10"/>
          <w:lang w:val="en-US"/>
          <w14:ligatures w14:val="none"/>
        </w:rPr>
      </w:pPr>
    </w:p>
    <w:p w14:paraId="4B469816" w14:textId="77777777" w:rsidR="00E2561D" w:rsidRPr="00E2561D" w:rsidRDefault="00E2561D" w:rsidP="00E2561D">
      <w:pPr>
        <w:widowControl w:val="0"/>
        <w:spacing w:after="0" w:line="240" w:lineRule="auto"/>
        <w:ind w:right="115"/>
        <w:rPr>
          <w:rFonts w:ascii="Calibri" w:eastAsia="Garamond,Gill Sans" w:hAnsi="Calibri" w:cs="Calibri"/>
          <w:kern w:val="0"/>
          <w:sz w:val="22"/>
          <w:szCs w:val="22"/>
          <w:lang w:val="en-US"/>
          <w14:ligatures w14:val="none"/>
        </w:rPr>
      </w:pPr>
      <w:bookmarkStart w:id="1" w:name="_Hlk170807892"/>
      <w:r w:rsidRPr="00E2561D">
        <w:rPr>
          <w:rFonts w:ascii="Calibri" w:eastAsia="Garamond,Gill Sans" w:hAnsi="Calibri" w:cs="Calibri"/>
          <w:kern w:val="0"/>
          <w:sz w:val="22"/>
          <w:szCs w:val="22"/>
          <w:lang w:val="en-US"/>
          <w14:ligatures w14:val="none"/>
        </w:rPr>
        <w:t>Eash plot may have one shed and one greenhouse/polytunnel.  Before erecting any structure, tenants must complete a ‘</w:t>
      </w:r>
      <w:hyperlink r:id="rId28" w:history="1">
        <w:r w:rsidRPr="00E2561D">
          <w:rPr>
            <w:rFonts w:ascii="Calibri" w:eastAsia="Garamond,Gill Sans" w:hAnsi="Calibri" w:cs="Calibri"/>
            <w:color w:val="0000FF"/>
            <w:kern w:val="0"/>
            <w:sz w:val="22"/>
            <w:szCs w:val="22"/>
            <w:u w:val="single"/>
            <w:lang w:val="en-US"/>
            <w14:ligatures w14:val="none"/>
          </w:rPr>
          <w:t>Application to Erect a Structure</w:t>
        </w:r>
      </w:hyperlink>
      <w:r w:rsidRPr="00E2561D">
        <w:rPr>
          <w:rFonts w:ascii="Calibri" w:eastAsia="Garamond,Gill Sans" w:hAnsi="Calibri" w:cs="Calibri"/>
          <w:kern w:val="0"/>
          <w:sz w:val="22"/>
          <w:szCs w:val="22"/>
          <w:lang w:val="en-US"/>
          <w14:ligatures w14:val="none"/>
        </w:rPr>
        <w:t xml:space="preserve">’ and receive approval from the committee.  </w:t>
      </w:r>
      <w:bookmarkEnd w:id="1"/>
    </w:p>
    <w:p w14:paraId="6E455536" w14:textId="77777777" w:rsidR="00E2561D" w:rsidRPr="00E2561D" w:rsidRDefault="00E2561D" w:rsidP="00E2561D">
      <w:pPr>
        <w:widowControl w:val="0"/>
        <w:spacing w:after="0" w:line="240" w:lineRule="auto"/>
        <w:ind w:right="115"/>
        <w:rPr>
          <w:rFonts w:ascii="Calibri" w:eastAsia="Garamond,Gill Sans" w:hAnsi="Calibri" w:cs="Calibri"/>
          <w:kern w:val="0"/>
          <w:sz w:val="10"/>
          <w:szCs w:val="10"/>
          <w:lang w:val="en-US"/>
          <w14:ligatures w14:val="none"/>
        </w:rPr>
      </w:pPr>
    </w:p>
    <w:p w14:paraId="74E2F4EC" w14:textId="77777777" w:rsidR="00E2561D" w:rsidRPr="00E2561D" w:rsidRDefault="00E2561D" w:rsidP="00E2561D">
      <w:pPr>
        <w:widowControl w:val="0"/>
        <w:spacing w:after="0" w:line="240" w:lineRule="auto"/>
        <w:ind w:right="115"/>
        <w:rPr>
          <w:rFonts w:ascii="Calibri" w:eastAsia="Tahoma"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Requirements for structures are as follows:</w:t>
      </w:r>
    </w:p>
    <w:p w14:paraId="41DAE8C3" w14:textId="77777777" w:rsidR="00E2561D" w:rsidRPr="00E2561D" w:rsidRDefault="00E2561D" w:rsidP="00E2561D">
      <w:pPr>
        <w:widowControl w:val="0"/>
        <w:numPr>
          <w:ilvl w:val="0"/>
          <w:numId w:val="19"/>
        </w:numPr>
        <w:spacing w:after="0" w:line="240" w:lineRule="auto"/>
        <w:ind w:right="114"/>
        <w:rPr>
          <w:rFonts w:ascii="Calibri" w:eastAsia="Tahoma"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The maximum size for greenhouses and sheds (including verandas etc.) is 2.4m (8ft) long x 1.8m (6ft) wide x 2.5m high;</w:t>
      </w:r>
    </w:p>
    <w:p w14:paraId="06205164" w14:textId="77777777" w:rsidR="00E2561D" w:rsidRPr="00E2561D" w:rsidRDefault="00E2561D" w:rsidP="00E2561D">
      <w:pPr>
        <w:widowControl w:val="0"/>
        <w:spacing w:after="0" w:line="240" w:lineRule="auto"/>
        <w:ind w:left="720" w:right="114"/>
        <w:rPr>
          <w:rFonts w:ascii="Calibri" w:eastAsia="Tahoma" w:hAnsi="Calibri" w:cs="Calibri"/>
          <w:kern w:val="0"/>
          <w:sz w:val="6"/>
          <w:szCs w:val="6"/>
          <w:lang w:val="en-US"/>
          <w14:ligatures w14:val="none"/>
        </w:rPr>
      </w:pPr>
    </w:p>
    <w:p w14:paraId="20DF26EC" w14:textId="77777777" w:rsidR="00E2561D" w:rsidRPr="00E2561D" w:rsidRDefault="00E2561D" w:rsidP="00E2561D">
      <w:pPr>
        <w:widowControl w:val="0"/>
        <w:numPr>
          <w:ilvl w:val="0"/>
          <w:numId w:val="19"/>
        </w:numPr>
        <w:spacing w:after="0" w:line="240" w:lineRule="auto"/>
        <w:ind w:right="114"/>
        <w:rPr>
          <w:rFonts w:ascii="Calibri" w:eastAsia="Tahoma"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Polytunnels may be larger, but the recommended dimensions are</w:t>
      </w:r>
      <w:proofErr w:type="gramStart"/>
      <w:r w:rsidRPr="00E2561D">
        <w:rPr>
          <w:rFonts w:ascii="Calibri" w:eastAsia="Garamond,Gill Sans" w:hAnsi="Calibri" w:cs="Calibri"/>
          <w:kern w:val="0"/>
          <w:sz w:val="22"/>
          <w:szCs w:val="22"/>
          <w:lang w:val="en-US"/>
          <w14:ligatures w14:val="none"/>
        </w:rPr>
        <w:t>:  3</w:t>
      </w:r>
      <w:proofErr w:type="gramEnd"/>
      <w:r w:rsidRPr="00E2561D">
        <w:rPr>
          <w:rFonts w:ascii="Calibri" w:eastAsia="Garamond,Gill Sans" w:hAnsi="Calibri" w:cs="Calibri"/>
          <w:kern w:val="0"/>
          <w:sz w:val="22"/>
          <w:szCs w:val="22"/>
          <w:lang w:val="en-US"/>
          <w14:ligatures w14:val="none"/>
        </w:rPr>
        <w:t xml:space="preserve">m long, 3 </w:t>
      </w:r>
      <w:proofErr w:type="spellStart"/>
      <w:r w:rsidRPr="00E2561D">
        <w:rPr>
          <w:rFonts w:ascii="Calibri" w:eastAsia="Garamond,Gill Sans" w:hAnsi="Calibri" w:cs="Calibri"/>
          <w:kern w:val="0"/>
          <w:sz w:val="22"/>
          <w:szCs w:val="22"/>
          <w:lang w:val="en-US"/>
          <w14:ligatures w14:val="none"/>
        </w:rPr>
        <w:t>metres</w:t>
      </w:r>
      <w:proofErr w:type="spellEnd"/>
      <w:r w:rsidRPr="00E2561D">
        <w:rPr>
          <w:rFonts w:ascii="Calibri" w:eastAsia="Garamond,Gill Sans" w:hAnsi="Calibri" w:cs="Calibri"/>
          <w:kern w:val="0"/>
          <w:sz w:val="22"/>
          <w:szCs w:val="22"/>
          <w:lang w:val="en-US"/>
          <w14:ligatures w14:val="none"/>
        </w:rPr>
        <w:t xml:space="preserve"> wide and 2 </w:t>
      </w:r>
      <w:proofErr w:type="spellStart"/>
      <w:r w:rsidRPr="00E2561D">
        <w:rPr>
          <w:rFonts w:ascii="Calibri" w:eastAsia="Garamond,Gill Sans" w:hAnsi="Calibri" w:cs="Calibri"/>
          <w:kern w:val="0"/>
          <w:sz w:val="22"/>
          <w:szCs w:val="22"/>
          <w:lang w:val="en-US"/>
          <w14:ligatures w14:val="none"/>
        </w:rPr>
        <w:t>metres</w:t>
      </w:r>
      <w:proofErr w:type="spellEnd"/>
      <w:r w:rsidRPr="00E2561D">
        <w:rPr>
          <w:rFonts w:ascii="Calibri" w:eastAsia="Garamond,Gill Sans" w:hAnsi="Calibri" w:cs="Calibri"/>
          <w:kern w:val="0"/>
          <w:sz w:val="22"/>
          <w:szCs w:val="22"/>
          <w:lang w:val="en-US"/>
          <w14:ligatures w14:val="none"/>
        </w:rPr>
        <w:t xml:space="preserve"> high;</w:t>
      </w:r>
    </w:p>
    <w:p w14:paraId="2BE4EB0D" w14:textId="77777777" w:rsidR="00E2561D" w:rsidRPr="00E2561D" w:rsidRDefault="00E2561D" w:rsidP="00E2561D">
      <w:pPr>
        <w:widowControl w:val="0"/>
        <w:spacing w:after="0" w:line="240" w:lineRule="auto"/>
        <w:ind w:left="720" w:right="114"/>
        <w:rPr>
          <w:rFonts w:ascii="Calibri" w:eastAsia="Tahoma" w:hAnsi="Calibri" w:cs="Calibri"/>
          <w:kern w:val="0"/>
          <w:sz w:val="6"/>
          <w:szCs w:val="6"/>
          <w:lang w:val="en-US"/>
          <w14:ligatures w14:val="none"/>
        </w:rPr>
      </w:pPr>
    </w:p>
    <w:p w14:paraId="081A17DC" w14:textId="77777777" w:rsidR="00E2561D" w:rsidRPr="00E2561D" w:rsidRDefault="00E2561D" w:rsidP="00E2561D">
      <w:pPr>
        <w:widowControl w:val="0"/>
        <w:numPr>
          <w:ilvl w:val="0"/>
          <w:numId w:val="19"/>
        </w:numPr>
        <w:spacing w:after="0" w:line="240" w:lineRule="auto"/>
        <w:ind w:right="114"/>
        <w:rPr>
          <w:rFonts w:ascii="Calibri" w:eastAsia="Tahoma"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 xml:space="preserve">Structures must be constructed using appropriate materials.  The structure must be </w:t>
      </w:r>
      <w:proofErr w:type="gramStart"/>
      <w:r w:rsidRPr="00E2561D">
        <w:rPr>
          <w:rFonts w:ascii="Calibri" w:eastAsia="Garamond,Gill Sans" w:hAnsi="Calibri" w:cs="Calibri"/>
          <w:kern w:val="0"/>
          <w:sz w:val="22"/>
          <w:szCs w:val="22"/>
          <w:lang w:val="en-US"/>
          <w14:ligatures w14:val="none"/>
        </w:rPr>
        <w:t>safe</w:t>
      </w:r>
      <w:proofErr w:type="gramEnd"/>
      <w:r w:rsidRPr="00E2561D">
        <w:rPr>
          <w:rFonts w:ascii="Calibri" w:eastAsia="Garamond,Gill Sans" w:hAnsi="Calibri" w:cs="Calibri"/>
          <w:kern w:val="0"/>
          <w:sz w:val="22"/>
          <w:szCs w:val="22"/>
          <w:lang w:val="en-US"/>
          <w14:ligatures w14:val="none"/>
        </w:rPr>
        <w:t xml:space="preserve"> and the finish must be in keeping with the surroundings;</w:t>
      </w:r>
    </w:p>
    <w:p w14:paraId="6C1206FF" w14:textId="77777777" w:rsidR="00E2561D" w:rsidRPr="00E2561D" w:rsidRDefault="00E2561D" w:rsidP="00E2561D">
      <w:pPr>
        <w:widowControl w:val="0"/>
        <w:spacing w:after="0" w:line="240" w:lineRule="auto"/>
        <w:ind w:left="360" w:right="114"/>
        <w:rPr>
          <w:rFonts w:ascii="Calibri" w:eastAsia="Tahoma" w:hAnsi="Calibri" w:cs="Calibri"/>
          <w:kern w:val="0"/>
          <w:sz w:val="6"/>
          <w:szCs w:val="6"/>
          <w:lang w:val="en-US"/>
          <w14:ligatures w14:val="none"/>
        </w:rPr>
      </w:pPr>
    </w:p>
    <w:p w14:paraId="0AA347B2" w14:textId="77777777" w:rsidR="00E2561D" w:rsidRPr="00E2561D" w:rsidRDefault="00E2561D" w:rsidP="00E2561D">
      <w:pPr>
        <w:widowControl w:val="0"/>
        <w:numPr>
          <w:ilvl w:val="0"/>
          <w:numId w:val="19"/>
        </w:numPr>
        <w:spacing w:after="0" w:line="240" w:lineRule="auto"/>
        <w:ind w:right="114"/>
        <w:rPr>
          <w:rFonts w:ascii="Calibri" w:eastAsia="Tahoma"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 xml:space="preserve">Sheds and greenhouses must be erected on a firm level base; </w:t>
      </w:r>
    </w:p>
    <w:p w14:paraId="3502303C" w14:textId="77777777" w:rsidR="00E2561D" w:rsidRPr="00E2561D" w:rsidRDefault="00E2561D" w:rsidP="00E2561D">
      <w:pPr>
        <w:widowControl w:val="0"/>
        <w:spacing w:after="0" w:line="240" w:lineRule="auto"/>
        <w:ind w:right="114"/>
        <w:rPr>
          <w:rFonts w:ascii="Calibri" w:eastAsia="Tahoma" w:hAnsi="Calibri" w:cs="Calibri"/>
          <w:kern w:val="0"/>
          <w:sz w:val="6"/>
          <w:szCs w:val="6"/>
          <w:lang w:val="en-US"/>
          <w14:ligatures w14:val="none"/>
        </w:rPr>
      </w:pPr>
    </w:p>
    <w:p w14:paraId="30014CF5" w14:textId="77777777" w:rsidR="00E2561D" w:rsidRPr="00E2561D" w:rsidRDefault="00E2561D" w:rsidP="00E2561D">
      <w:pPr>
        <w:widowControl w:val="0"/>
        <w:numPr>
          <w:ilvl w:val="0"/>
          <w:numId w:val="19"/>
        </w:numPr>
        <w:spacing w:after="0" w:line="240" w:lineRule="auto"/>
        <w:ind w:right="114"/>
        <w:rPr>
          <w:rFonts w:ascii="Calibri" w:eastAsia="Garamond,Gill Sans"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 xml:space="preserve">All structures must be positioned to cast the minimal shade on </w:t>
      </w:r>
      <w:proofErr w:type="spellStart"/>
      <w:r w:rsidRPr="00E2561D">
        <w:rPr>
          <w:rFonts w:ascii="Calibri" w:eastAsia="Garamond,Gill Sans" w:hAnsi="Calibri" w:cs="Calibri"/>
          <w:kern w:val="0"/>
          <w:sz w:val="22"/>
          <w:szCs w:val="22"/>
          <w:lang w:val="en-US"/>
          <w14:ligatures w14:val="none"/>
        </w:rPr>
        <w:t>neighbouring</w:t>
      </w:r>
      <w:proofErr w:type="spellEnd"/>
      <w:r w:rsidRPr="00E2561D">
        <w:rPr>
          <w:rFonts w:ascii="Calibri" w:eastAsia="Garamond,Gill Sans" w:hAnsi="Calibri" w:cs="Calibri"/>
          <w:kern w:val="0"/>
          <w:sz w:val="22"/>
          <w:szCs w:val="22"/>
          <w:lang w:val="en-US"/>
          <w14:ligatures w14:val="none"/>
        </w:rPr>
        <w:t xml:space="preserve"> plots.  They must be at least 0.5m away from paths and one </w:t>
      </w:r>
      <w:proofErr w:type="spellStart"/>
      <w:r w:rsidRPr="00E2561D">
        <w:rPr>
          <w:rFonts w:ascii="Calibri" w:eastAsia="Garamond,Gill Sans" w:hAnsi="Calibri" w:cs="Calibri"/>
          <w:kern w:val="0"/>
          <w:sz w:val="22"/>
          <w:szCs w:val="22"/>
          <w:lang w:val="en-US"/>
          <w14:ligatures w14:val="none"/>
        </w:rPr>
        <w:t>metre</w:t>
      </w:r>
      <w:proofErr w:type="spellEnd"/>
      <w:r w:rsidRPr="00E2561D">
        <w:rPr>
          <w:rFonts w:ascii="Calibri" w:eastAsia="Garamond,Gill Sans" w:hAnsi="Calibri" w:cs="Calibri"/>
          <w:kern w:val="0"/>
          <w:sz w:val="22"/>
          <w:szCs w:val="22"/>
          <w:lang w:val="en-US"/>
          <w14:ligatures w14:val="none"/>
        </w:rPr>
        <w:t xml:space="preserve"> from roadways;</w:t>
      </w:r>
    </w:p>
    <w:p w14:paraId="3CF220B4" w14:textId="77777777" w:rsidR="00E2561D" w:rsidRPr="00E2561D" w:rsidRDefault="00E2561D" w:rsidP="00E2561D">
      <w:pPr>
        <w:widowControl w:val="0"/>
        <w:spacing w:after="0" w:line="240" w:lineRule="auto"/>
        <w:ind w:right="114"/>
        <w:rPr>
          <w:rFonts w:ascii="Calibri" w:eastAsia="Garamond,Gill Sans" w:hAnsi="Calibri" w:cs="Calibri"/>
          <w:kern w:val="0"/>
          <w:sz w:val="6"/>
          <w:szCs w:val="6"/>
          <w:lang w:val="en-US"/>
          <w14:ligatures w14:val="none"/>
        </w:rPr>
      </w:pPr>
    </w:p>
    <w:p w14:paraId="2FDD8118" w14:textId="77777777" w:rsidR="00E2561D" w:rsidRPr="00E2561D" w:rsidRDefault="00E2561D" w:rsidP="00E2561D">
      <w:pPr>
        <w:widowControl w:val="0"/>
        <w:numPr>
          <w:ilvl w:val="0"/>
          <w:numId w:val="19"/>
        </w:numPr>
        <w:spacing w:after="0" w:line="240" w:lineRule="auto"/>
        <w:ind w:right="114"/>
        <w:rPr>
          <w:rFonts w:ascii="Calibri" w:eastAsia="Garamond,Gill Sans"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 xml:space="preserve">Sheds should be placed on the site boundary wherever </w:t>
      </w:r>
      <w:proofErr w:type="gramStart"/>
      <w:r w:rsidRPr="00E2561D">
        <w:rPr>
          <w:rFonts w:ascii="Calibri" w:eastAsia="Garamond,Gill Sans" w:hAnsi="Calibri" w:cs="Calibri"/>
          <w:kern w:val="0"/>
          <w:sz w:val="22"/>
          <w:szCs w:val="22"/>
          <w:lang w:val="en-US"/>
          <w14:ligatures w14:val="none"/>
        </w:rPr>
        <w:t>possible.</w:t>
      </w:r>
      <w:r w:rsidRPr="00E2561D">
        <w:rPr>
          <w:rFonts w:ascii="Calibri" w:eastAsia="Garamond,Gill Sans" w:hAnsi="Calibri" w:cs="Calibri"/>
          <w:kern w:val="0"/>
          <w:sz w:val="22"/>
          <w:szCs w:val="22"/>
          <w:lang w:val="en-US"/>
          <w14:ligatures w14:val="none"/>
        </w:rPr>
        <w:softHyphen/>
      </w:r>
      <w:r w:rsidRPr="00E2561D">
        <w:rPr>
          <w:rFonts w:ascii="Calibri" w:eastAsia="Garamond,Gill Sans" w:hAnsi="Calibri" w:cs="Calibri"/>
          <w:kern w:val="0"/>
          <w:sz w:val="22"/>
          <w:szCs w:val="22"/>
          <w:lang w:val="en-US"/>
          <w14:ligatures w14:val="none"/>
        </w:rPr>
        <w:softHyphen/>
      </w:r>
      <w:r w:rsidRPr="00E2561D">
        <w:rPr>
          <w:rFonts w:ascii="Calibri" w:eastAsia="Garamond,Gill Sans" w:hAnsi="Calibri" w:cs="Calibri"/>
          <w:kern w:val="0"/>
          <w:sz w:val="22"/>
          <w:szCs w:val="22"/>
          <w:lang w:val="en-US"/>
          <w14:ligatures w14:val="none"/>
        </w:rPr>
        <w:softHyphen/>
      </w:r>
      <w:r w:rsidRPr="00E2561D">
        <w:rPr>
          <w:rFonts w:ascii="Calibri" w:eastAsia="Garamond,Gill Sans" w:hAnsi="Calibri" w:cs="Calibri"/>
          <w:kern w:val="0"/>
          <w:sz w:val="22"/>
          <w:szCs w:val="22"/>
          <w:lang w:val="en-US"/>
          <w14:ligatures w14:val="none"/>
        </w:rPr>
        <w:softHyphen/>
      </w:r>
      <w:r w:rsidRPr="00E2561D">
        <w:rPr>
          <w:rFonts w:ascii="Calibri" w:eastAsia="Garamond,Gill Sans" w:hAnsi="Calibri" w:cs="Calibri"/>
          <w:kern w:val="0"/>
          <w:sz w:val="22"/>
          <w:szCs w:val="22"/>
          <w:lang w:val="en-US"/>
          <w14:ligatures w14:val="none"/>
        </w:rPr>
        <w:softHyphen/>
      </w:r>
      <w:r w:rsidRPr="00E2561D">
        <w:rPr>
          <w:rFonts w:ascii="Calibri" w:eastAsia="Garamond,Gill Sans" w:hAnsi="Calibri" w:cs="Calibri"/>
          <w:kern w:val="0"/>
          <w:sz w:val="22"/>
          <w:szCs w:val="22"/>
          <w:lang w:val="en-US"/>
          <w14:ligatures w14:val="none"/>
        </w:rPr>
        <w:softHyphen/>
      </w:r>
      <w:r w:rsidRPr="00E2561D">
        <w:rPr>
          <w:rFonts w:ascii="Calibri" w:eastAsia="Garamond,Gill Sans" w:hAnsi="Calibri" w:cs="Calibri"/>
          <w:kern w:val="0"/>
          <w:sz w:val="22"/>
          <w:szCs w:val="22"/>
          <w:lang w:val="en-US"/>
          <w14:ligatures w14:val="none"/>
        </w:rPr>
        <w:softHyphen/>
      </w:r>
      <w:r w:rsidRPr="00E2561D">
        <w:rPr>
          <w:rFonts w:ascii="Calibri" w:eastAsia="Garamond,Gill Sans" w:hAnsi="Calibri" w:cs="Calibri"/>
          <w:kern w:val="0"/>
          <w:sz w:val="22"/>
          <w:szCs w:val="22"/>
          <w:lang w:val="en-US"/>
          <w14:ligatures w14:val="none"/>
        </w:rPr>
        <w:softHyphen/>
      </w:r>
      <w:proofErr w:type="gramEnd"/>
    </w:p>
    <w:p w14:paraId="5FAE382E" w14:textId="77777777" w:rsidR="00E2561D" w:rsidRPr="00E2561D" w:rsidRDefault="00E2561D" w:rsidP="00E2561D">
      <w:pPr>
        <w:widowControl w:val="0"/>
        <w:spacing w:after="0" w:line="240" w:lineRule="auto"/>
        <w:ind w:left="720" w:right="114"/>
        <w:rPr>
          <w:rFonts w:ascii="Calibri" w:eastAsia="Garamond,Gill Sans" w:hAnsi="Calibri" w:cs="Calibri"/>
          <w:kern w:val="0"/>
          <w:sz w:val="22"/>
          <w:szCs w:val="22"/>
          <w:lang w:val="en-US"/>
          <w14:ligatures w14:val="none"/>
        </w:rPr>
      </w:pPr>
    </w:p>
    <w:p w14:paraId="39AE1AF9" w14:textId="77777777" w:rsidR="00E2561D" w:rsidRPr="00E2561D" w:rsidRDefault="00E2561D" w:rsidP="00E2561D">
      <w:pPr>
        <w:widowControl w:val="0"/>
        <w:spacing w:after="0" w:line="240" w:lineRule="auto"/>
        <w:ind w:left="720" w:right="114"/>
        <w:rPr>
          <w:rFonts w:ascii="Calibri" w:eastAsia="Garamond,Gill Sans" w:hAnsi="Calibri" w:cs="Calibri"/>
          <w:kern w:val="0"/>
          <w:sz w:val="22"/>
          <w:szCs w:val="22"/>
          <w:lang w:val="en-US"/>
          <w14:ligatures w14:val="none"/>
        </w:rPr>
      </w:pPr>
    </w:p>
    <w:p w14:paraId="674D8943" w14:textId="77777777" w:rsidR="00E2561D" w:rsidRPr="00E2561D" w:rsidRDefault="00E2561D" w:rsidP="00E2561D">
      <w:pPr>
        <w:widowControl w:val="0"/>
        <w:spacing w:after="0" w:line="240" w:lineRule="auto"/>
        <w:ind w:right="115"/>
        <w:rPr>
          <w:rFonts w:ascii="Calibri" w:eastAsia="Tahoma" w:hAnsi="Calibri" w:cs="Calibri"/>
          <w:b/>
          <w:kern w:val="0"/>
          <w:sz w:val="22"/>
          <w:szCs w:val="22"/>
          <w:lang w:val="en-US"/>
          <w14:ligatures w14:val="none"/>
        </w:rPr>
      </w:pPr>
      <w:r w:rsidRPr="00E2561D">
        <w:rPr>
          <w:rFonts w:ascii="Calibri" w:eastAsia="Garamond,Gill Sans" w:hAnsi="Calibri" w:cs="Calibri"/>
          <w:b/>
          <w:bCs/>
          <w:kern w:val="0"/>
          <w:sz w:val="22"/>
          <w:szCs w:val="22"/>
          <w:lang w:val="en-US"/>
          <w14:ligatures w14:val="none"/>
        </w:rPr>
        <w:t>Machinery</w:t>
      </w:r>
    </w:p>
    <w:p w14:paraId="2497C222" w14:textId="77777777" w:rsidR="00E2561D" w:rsidRPr="00E2561D" w:rsidRDefault="00E2561D" w:rsidP="00E2561D">
      <w:pPr>
        <w:widowControl w:val="0"/>
        <w:spacing w:after="0" w:line="240" w:lineRule="auto"/>
        <w:ind w:right="115"/>
        <w:rPr>
          <w:rFonts w:ascii="Calibri" w:eastAsia="Tahoma"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 xml:space="preserve">Machinery, such as </w:t>
      </w:r>
      <w:proofErr w:type="spellStart"/>
      <w:r w:rsidRPr="00E2561D">
        <w:rPr>
          <w:rFonts w:ascii="Calibri" w:eastAsia="Garamond,Gill Sans" w:hAnsi="Calibri" w:cs="Calibri"/>
          <w:kern w:val="0"/>
          <w:sz w:val="22"/>
          <w:szCs w:val="22"/>
          <w:lang w:val="en-US"/>
          <w14:ligatures w14:val="none"/>
        </w:rPr>
        <w:t>strimmers</w:t>
      </w:r>
      <w:proofErr w:type="spellEnd"/>
      <w:r w:rsidRPr="00E2561D">
        <w:rPr>
          <w:rFonts w:ascii="Calibri" w:eastAsia="Garamond,Gill Sans" w:hAnsi="Calibri" w:cs="Calibri"/>
          <w:kern w:val="0"/>
          <w:sz w:val="22"/>
          <w:szCs w:val="22"/>
          <w:lang w:val="en-US"/>
          <w14:ligatures w14:val="none"/>
        </w:rPr>
        <w:t xml:space="preserve">, rotavators and mowers, must be used with appropriate personal safety equipment and with consideration for the safety of others.  It is the responsibility of the tenant using the machinery, to ensure their own safety and the safety of others.    </w:t>
      </w:r>
    </w:p>
    <w:p w14:paraId="6CFF5051" w14:textId="77777777" w:rsidR="00E2561D" w:rsidRPr="00E2561D" w:rsidRDefault="00E2561D" w:rsidP="00E2561D">
      <w:pPr>
        <w:widowControl w:val="0"/>
        <w:spacing w:after="0" w:line="240" w:lineRule="auto"/>
        <w:ind w:right="116"/>
        <w:rPr>
          <w:rFonts w:ascii="Calibri" w:eastAsia="Tahoma" w:hAnsi="Calibri" w:cs="Calibri"/>
          <w:kern w:val="0"/>
          <w:sz w:val="22"/>
          <w:szCs w:val="22"/>
          <w:lang w:val="en-US"/>
          <w14:ligatures w14:val="none"/>
        </w:rPr>
      </w:pPr>
    </w:p>
    <w:p w14:paraId="19B91596" w14:textId="77777777" w:rsidR="00E2561D" w:rsidRPr="00E2561D" w:rsidRDefault="00E2561D" w:rsidP="00E2561D">
      <w:pPr>
        <w:widowControl w:val="0"/>
        <w:spacing w:after="0" w:line="240" w:lineRule="auto"/>
        <w:ind w:right="116"/>
        <w:rPr>
          <w:rFonts w:ascii="Calibri" w:eastAsia="Tahoma" w:hAnsi="Calibri" w:cs="Calibri"/>
          <w:kern w:val="0"/>
          <w:sz w:val="22"/>
          <w:szCs w:val="22"/>
          <w:lang w:val="en-US"/>
          <w14:ligatures w14:val="none"/>
        </w:rPr>
      </w:pPr>
    </w:p>
    <w:p w14:paraId="6C7DCD2B" w14:textId="77777777" w:rsidR="00E2561D" w:rsidRPr="00E2561D" w:rsidRDefault="00E2561D" w:rsidP="00E2561D">
      <w:pPr>
        <w:widowControl w:val="0"/>
        <w:spacing w:after="0" w:line="240" w:lineRule="auto"/>
        <w:ind w:right="116"/>
        <w:rPr>
          <w:rFonts w:ascii="Calibri" w:eastAsia="Tahoma" w:hAnsi="Calibri" w:cs="Calibri"/>
          <w:b/>
          <w:kern w:val="0"/>
          <w:sz w:val="22"/>
          <w:szCs w:val="22"/>
          <w:lang w:val="en-US"/>
          <w14:ligatures w14:val="none"/>
        </w:rPr>
      </w:pPr>
      <w:r w:rsidRPr="00E2561D">
        <w:rPr>
          <w:rFonts w:ascii="Calibri" w:eastAsia="Garamond,Gill Sans" w:hAnsi="Calibri" w:cs="Calibri"/>
          <w:b/>
          <w:bCs/>
          <w:kern w:val="0"/>
          <w:sz w:val="22"/>
          <w:szCs w:val="22"/>
          <w:lang w:val="en-US"/>
          <w14:ligatures w14:val="none"/>
        </w:rPr>
        <w:t>Plot Inspections</w:t>
      </w:r>
    </w:p>
    <w:p w14:paraId="3134D4DF" w14:textId="77777777" w:rsidR="00E2561D" w:rsidRPr="00E2561D" w:rsidRDefault="00E2561D" w:rsidP="00E2561D">
      <w:pPr>
        <w:widowControl w:val="0"/>
        <w:spacing w:after="0" w:line="240" w:lineRule="auto"/>
        <w:ind w:right="115"/>
        <w:rPr>
          <w:rFonts w:ascii="Calibri" w:eastAsia="Garamond,Gill Sans"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 xml:space="preserve">Members of the committee regularly inspect all the plots to determine whether reasonable effort has been made to cultivate them, and whether the Terms and Conditions of tenancy have been followed.  If the Terms and Conditions have not been followed, you will be sent a written warning.  </w:t>
      </w:r>
    </w:p>
    <w:p w14:paraId="52D7385E" w14:textId="77777777" w:rsidR="00E2561D" w:rsidRPr="00E2561D" w:rsidRDefault="00E2561D" w:rsidP="00E2561D">
      <w:pPr>
        <w:widowControl w:val="0"/>
        <w:spacing w:after="0" w:line="240" w:lineRule="auto"/>
        <w:ind w:right="115"/>
        <w:rPr>
          <w:rFonts w:ascii="Calibri" w:eastAsia="Tahoma" w:hAnsi="Calibri" w:cs="Calibri"/>
          <w:kern w:val="0"/>
          <w:sz w:val="10"/>
          <w:szCs w:val="10"/>
          <w:lang w:val="en-US"/>
          <w14:ligatures w14:val="none"/>
        </w:rPr>
      </w:pPr>
    </w:p>
    <w:p w14:paraId="259A4152" w14:textId="77777777" w:rsidR="00E2561D" w:rsidRPr="00E2561D" w:rsidRDefault="00E2561D" w:rsidP="00E2561D">
      <w:pPr>
        <w:widowControl w:val="0"/>
        <w:spacing w:after="0" w:line="240" w:lineRule="auto"/>
        <w:ind w:right="115"/>
        <w:rPr>
          <w:rFonts w:ascii="Calibri" w:eastAsia="Garamond,Gill Sans" w:hAnsi="Calibri" w:cs="Calibri"/>
          <w:kern w:val="0"/>
          <w:sz w:val="22"/>
          <w:szCs w:val="22"/>
          <w:lang w:val="en-US"/>
          <w14:ligatures w14:val="none"/>
        </w:rPr>
      </w:pPr>
      <w:r w:rsidRPr="00E2561D">
        <w:rPr>
          <w:rFonts w:ascii="Calibri" w:eastAsia="Garamond,Gill Sans" w:hAnsi="Calibri" w:cs="Calibri"/>
          <w:kern w:val="0"/>
          <w:sz w:val="22"/>
          <w:szCs w:val="22"/>
          <w:lang w:val="en-US"/>
          <w14:ligatures w14:val="none"/>
        </w:rPr>
        <w:t xml:space="preserve">If there are any reasons why your plot has not been cultivated, such as illness, you should notify the committee. </w:t>
      </w:r>
    </w:p>
    <w:p w14:paraId="0C408BA3" w14:textId="77777777" w:rsidR="00E2561D" w:rsidRPr="00FF68A8" w:rsidRDefault="00E2561D" w:rsidP="00E2561D">
      <w:pPr>
        <w:spacing w:after="0" w:line="240" w:lineRule="auto"/>
        <w:rPr>
          <w:rFonts w:ascii="Calibri" w:eastAsia="Times New Roman" w:hAnsi="Calibri" w:cs="Calibri"/>
          <w:kern w:val="0"/>
          <w:sz w:val="22"/>
          <w:szCs w:val="22"/>
          <w:lang w:eastAsia="en-GB"/>
          <w14:ligatures w14:val="none"/>
        </w:rPr>
      </w:pPr>
    </w:p>
    <w:sectPr w:rsidR="00E2561D" w:rsidRPr="00FF68A8" w:rsidSect="00D745A2">
      <w:footerReference w:type="default" r:id="rId29"/>
      <w:pgSz w:w="11906" w:h="16838"/>
      <w:pgMar w:top="851"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E98C9" w14:textId="77777777" w:rsidR="002E35ED" w:rsidRDefault="002E35ED" w:rsidP="003E2AC1">
      <w:pPr>
        <w:spacing w:after="0" w:line="240" w:lineRule="auto"/>
      </w:pPr>
      <w:r>
        <w:separator/>
      </w:r>
    </w:p>
  </w:endnote>
  <w:endnote w:type="continuationSeparator" w:id="0">
    <w:p w14:paraId="3BF5E591" w14:textId="77777777" w:rsidR="002E35ED" w:rsidRDefault="002E35ED" w:rsidP="003E2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HGMaruGothicMPRO">
    <w:charset w:val="80"/>
    <w:family w:val="swiss"/>
    <w:pitch w:val="variable"/>
    <w:sig w:usb0="E00002FF" w:usb1="2AC7EDFE" w:usb2="00000012" w:usb3="00000000" w:csb0="00020001" w:csb1="00000000"/>
  </w:font>
  <w:font w:name="Tahoma,MS Mincho">
    <w:altName w:val="Cambria"/>
    <w:panose1 w:val="00000000000000000000"/>
    <w:charset w:val="4D"/>
    <w:family w:val="roman"/>
    <w:notTrueType/>
    <w:pitch w:val="default"/>
    <w:sig w:usb0="00000003" w:usb1="00000000" w:usb2="00000000" w:usb3="00000000" w:csb0="00000001" w:csb1="00000000"/>
  </w:font>
  <w:font w:name="Gill Sans">
    <w:altName w:val="Arial"/>
    <w:charset w:val="00"/>
    <w:family w:val="auto"/>
    <w:pitch w:val="variable"/>
    <w:sig w:usb0="80000267" w:usb1="00000000" w:usb2="00000000" w:usb3="00000000" w:csb0="000001F7" w:csb1="00000000"/>
  </w:font>
  <w:font w:name="Garamond,Gill Sans">
    <w:altName w:val="Cambria"/>
    <w:panose1 w:val="00000000000000000000"/>
    <w:charset w:val="4D"/>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6"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D745A2" w14:paraId="61C753D6" w14:textId="77777777" w:rsidTr="00D745A2">
      <w:tc>
        <w:tcPr>
          <w:tcW w:w="3209" w:type="dxa"/>
        </w:tcPr>
        <w:p w14:paraId="25065C20" w14:textId="77777777" w:rsidR="00D745A2" w:rsidRPr="003E2AC1" w:rsidRDefault="00D745A2">
          <w:pPr>
            <w:pStyle w:val="Footer"/>
            <w:rPr>
              <w:rFonts w:ascii="Calibri" w:hAnsi="Calibri" w:cs="Calibri"/>
              <w:sz w:val="16"/>
              <w:szCs w:val="16"/>
            </w:rPr>
          </w:pPr>
          <w:r>
            <w:rPr>
              <w:rFonts w:ascii="Calibri" w:hAnsi="Calibri" w:cs="Calibri"/>
              <w:sz w:val="16"/>
              <w:szCs w:val="16"/>
            </w:rPr>
            <w:t>Byng Road Allotments Group</w:t>
          </w:r>
        </w:p>
      </w:tc>
      <w:tc>
        <w:tcPr>
          <w:tcW w:w="3209" w:type="dxa"/>
        </w:tcPr>
        <w:p w14:paraId="0009106B" w14:textId="77777777" w:rsidR="00D745A2" w:rsidRPr="003E2AC1" w:rsidRDefault="00D745A2" w:rsidP="003E2AC1">
          <w:pPr>
            <w:pStyle w:val="Footer"/>
            <w:jc w:val="center"/>
            <w:rPr>
              <w:rFonts w:ascii="Calibri" w:hAnsi="Calibri" w:cs="Calibri"/>
              <w:sz w:val="16"/>
              <w:szCs w:val="16"/>
            </w:rPr>
          </w:pPr>
          <w:r>
            <w:rPr>
              <w:rFonts w:ascii="Calibri" w:hAnsi="Calibri" w:cs="Calibri"/>
              <w:sz w:val="16"/>
              <w:szCs w:val="16"/>
            </w:rPr>
            <w:t>Terms and Conditions</w:t>
          </w:r>
        </w:p>
      </w:tc>
      <w:tc>
        <w:tcPr>
          <w:tcW w:w="3210" w:type="dxa"/>
        </w:tcPr>
        <w:p w14:paraId="76C795B6" w14:textId="77777777" w:rsidR="00D745A2" w:rsidRPr="003E2AC1" w:rsidRDefault="00D745A2" w:rsidP="003E2AC1">
          <w:pPr>
            <w:pStyle w:val="Footer"/>
            <w:jc w:val="right"/>
            <w:rPr>
              <w:rFonts w:ascii="Calibri" w:hAnsi="Calibri" w:cs="Calibri"/>
              <w:sz w:val="16"/>
              <w:szCs w:val="16"/>
            </w:rPr>
          </w:pPr>
          <w:r>
            <w:rPr>
              <w:rFonts w:ascii="Calibri" w:hAnsi="Calibri" w:cs="Calibri"/>
              <w:sz w:val="16"/>
              <w:szCs w:val="16"/>
            </w:rPr>
            <w:t xml:space="preserve">Page </w:t>
          </w:r>
          <w:r w:rsidRPr="003E2AC1">
            <w:rPr>
              <w:rFonts w:ascii="Calibri" w:hAnsi="Calibri" w:cs="Calibri"/>
              <w:sz w:val="16"/>
              <w:szCs w:val="16"/>
            </w:rPr>
            <w:fldChar w:fldCharType="begin"/>
          </w:r>
          <w:r w:rsidRPr="003E2AC1">
            <w:rPr>
              <w:rFonts w:ascii="Calibri" w:hAnsi="Calibri" w:cs="Calibri"/>
              <w:sz w:val="16"/>
              <w:szCs w:val="16"/>
            </w:rPr>
            <w:instrText xml:space="preserve"> PAGE   \* MERGEFORMAT </w:instrText>
          </w:r>
          <w:r w:rsidRPr="003E2AC1">
            <w:rPr>
              <w:rFonts w:ascii="Calibri" w:hAnsi="Calibri" w:cs="Calibri"/>
              <w:sz w:val="16"/>
              <w:szCs w:val="16"/>
            </w:rPr>
            <w:fldChar w:fldCharType="separate"/>
          </w:r>
          <w:r w:rsidRPr="003E2AC1">
            <w:rPr>
              <w:rFonts w:ascii="Calibri" w:hAnsi="Calibri" w:cs="Calibri"/>
              <w:noProof/>
              <w:sz w:val="16"/>
              <w:szCs w:val="16"/>
            </w:rPr>
            <w:t>1</w:t>
          </w:r>
          <w:r w:rsidRPr="003E2AC1">
            <w:rPr>
              <w:rFonts w:ascii="Calibri" w:hAnsi="Calibri" w:cs="Calibri"/>
              <w:noProof/>
              <w:sz w:val="16"/>
              <w:szCs w:val="16"/>
            </w:rPr>
            <w:fldChar w:fldCharType="end"/>
          </w:r>
          <w:r>
            <w:rPr>
              <w:rFonts w:ascii="Calibri" w:hAnsi="Calibri" w:cs="Calibri"/>
              <w:sz w:val="16"/>
              <w:szCs w:val="16"/>
            </w:rPr>
            <w:t xml:space="preserve"> of 6</w:t>
          </w:r>
        </w:p>
      </w:tc>
    </w:tr>
  </w:tbl>
  <w:p w14:paraId="36E835CC" w14:textId="77777777" w:rsidR="00D745A2" w:rsidRPr="00D745A2" w:rsidRDefault="00D745A2" w:rsidP="00D745A2">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6"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D745A2" w14:paraId="55961EBC" w14:textId="77777777" w:rsidTr="00D745A2">
      <w:tc>
        <w:tcPr>
          <w:tcW w:w="3209" w:type="dxa"/>
        </w:tcPr>
        <w:p w14:paraId="591571D7" w14:textId="77777777" w:rsidR="00D745A2" w:rsidRPr="003E2AC1" w:rsidRDefault="00D745A2">
          <w:pPr>
            <w:pStyle w:val="Footer"/>
            <w:rPr>
              <w:rFonts w:ascii="Calibri" w:hAnsi="Calibri" w:cs="Calibri"/>
              <w:sz w:val="16"/>
              <w:szCs w:val="16"/>
            </w:rPr>
          </w:pPr>
          <w:r>
            <w:rPr>
              <w:rFonts w:ascii="Calibri" w:hAnsi="Calibri" w:cs="Calibri"/>
              <w:sz w:val="16"/>
              <w:szCs w:val="16"/>
            </w:rPr>
            <w:t>Byng Road Allotments Group</w:t>
          </w:r>
        </w:p>
      </w:tc>
      <w:tc>
        <w:tcPr>
          <w:tcW w:w="3209" w:type="dxa"/>
        </w:tcPr>
        <w:p w14:paraId="26BD34FA" w14:textId="307CCF70" w:rsidR="00D745A2" w:rsidRPr="003E2AC1" w:rsidRDefault="00D745A2" w:rsidP="003E2AC1">
          <w:pPr>
            <w:pStyle w:val="Footer"/>
            <w:jc w:val="center"/>
            <w:rPr>
              <w:rFonts w:ascii="Calibri" w:hAnsi="Calibri" w:cs="Calibri"/>
              <w:sz w:val="16"/>
              <w:szCs w:val="16"/>
            </w:rPr>
          </w:pPr>
          <w:r>
            <w:rPr>
              <w:rFonts w:ascii="Calibri" w:hAnsi="Calibri" w:cs="Calibri"/>
              <w:sz w:val="16"/>
              <w:szCs w:val="16"/>
            </w:rPr>
            <w:t>Handbook</w:t>
          </w:r>
        </w:p>
      </w:tc>
      <w:tc>
        <w:tcPr>
          <w:tcW w:w="3210" w:type="dxa"/>
        </w:tcPr>
        <w:p w14:paraId="43A61590" w14:textId="037D4550" w:rsidR="00D745A2" w:rsidRPr="003E2AC1" w:rsidRDefault="00D745A2" w:rsidP="003E2AC1">
          <w:pPr>
            <w:pStyle w:val="Footer"/>
            <w:jc w:val="right"/>
            <w:rPr>
              <w:rFonts w:ascii="Calibri" w:hAnsi="Calibri" w:cs="Calibri"/>
              <w:sz w:val="16"/>
              <w:szCs w:val="16"/>
            </w:rPr>
          </w:pPr>
          <w:r>
            <w:rPr>
              <w:rFonts w:ascii="Calibri" w:hAnsi="Calibri" w:cs="Calibri"/>
              <w:sz w:val="16"/>
              <w:szCs w:val="16"/>
            </w:rPr>
            <w:t xml:space="preserve">Page </w:t>
          </w:r>
          <w:r w:rsidRPr="003E2AC1">
            <w:rPr>
              <w:rFonts w:ascii="Calibri" w:hAnsi="Calibri" w:cs="Calibri"/>
              <w:sz w:val="16"/>
              <w:szCs w:val="16"/>
            </w:rPr>
            <w:fldChar w:fldCharType="begin"/>
          </w:r>
          <w:r w:rsidRPr="003E2AC1">
            <w:rPr>
              <w:rFonts w:ascii="Calibri" w:hAnsi="Calibri" w:cs="Calibri"/>
              <w:sz w:val="16"/>
              <w:szCs w:val="16"/>
            </w:rPr>
            <w:instrText xml:space="preserve"> PAGE   \* MERGEFORMAT </w:instrText>
          </w:r>
          <w:r w:rsidRPr="003E2AC1">
            <w:rPr>
              <w:rFonts w:ascii="Calibri" w:hAnsi="Calibri" w:cs="Calibri"/>
              <w:sz w:val="16"/>
              <w:szCs w:val="16"/>
            </w:rPr>
            <w:fldChar w:fldCharType="separate"/>
          </w:r>
          <w:r w:rsidRPr="003E2AC1">
            <w:rPr>
              <w:rFonts w:ascii="Calibri" w:hAnsi="Calibri" w:cs="Calibri"/>
              <w:noProof/>
              <w:sz w:val="16"/>
              <w:szCs w:val="16"/>
            </w:rPr>
            <w:t>1</w:t>
          </w:r>
          <w:r w:rsidRPr="003E2AC1">
            <w:rPr>
              <w:rFonts w:ascii="Calibri" w:hAnsi="Calibri" w:cs="Calibri"/>
              <w:noProof/>
              <w:sz w:val="16"/>
              <w:szCs w:val="16"/>
            </w:rPr>
            <w:fldChar w:fldCharType="end"/>
          </w:r>
          <w:r>
            <w:rPr>
              <w:rFonts w:ascii="Calibri" w:hAnsi="Calibri" w:cs="Calibri"/>
              <w:sz w:val="16"/>
              <w:szCs w:val="16"/>
            </w:rPr>
            <w:t xml:space="preserve"> of 4</w:t>
          </w:r>
        </w:p>
      </w:tc>
    </w:tr>
  </w:tbl>
  <w:p w14:paraId="7B2601F0" w14:textId="77777777" w:rsidR="00D745A2" w:rsidRPr="00D745A2" w:rsidRDefault="00D745A2" w:rsidP="00D745A2">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C217A" w14:textId="77777777" w:rsidR="002E35ED" w:rsidRDefault="002E35ED" w:rsidP="003E2AC1">
      <w:pPr>
        <w:spacing w:after="0" w:line="240" w:lineRule="auto"/>
      </w:pPr>
      <w:r>
        <w:separator/>
      </w:r>
    </w:p>
  </w:footnote>
  <w:footnote w:type="continuationSeparator" w:id="0">
    <w:p w14:paraId="683FA538" w14:textId="77777777" w:rsidR="002E35ED" w:rsidRDefault="002E35ED" w:rsidP="003E2A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7155"/>
    <w:multiLevelType w:val="hybridMultilevel"/>
    <w:tmpl w:val="121E77DC"/>
    <w:lvl w:ilvl="0" w:tplc="AF389880">
      <w:start w:val="4"/>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CA76DF"/>
    <w:multiLevelType w:val="multilevel"/>
    <w:tmpl w:val="83DCF20E"/>
    <w:lvl w:ilvl="0">
      <w:start w:val="9"/>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6937597"/>
    <w:multiLevelType w:val="hybridMultilevel"/>
    <w:tmpl w:val="C2BAD76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96341E9"/>
    <w:multiLevelType w:val="multilevel"/>
    <w:tmpl w:val="929AC568"/>
    <w:lvl w:ilvl="0">
      <w:start w:val="24"/>
      <w:numFmt w:val="decimal"/>
      <w:lvlText w:val="%1."/>
      <w:lvlJc w:val="left"/>
      <w:pPr>
        <w:tabs>
          <w:tab w:val="num" w:pos="720"/>
        </w:tabs>
        <w:ind w:left="720" w:hanging="360"/>
      </w:pPr>
      <w:rPr>
        <w:rFonts w:hint="default"/>
        <w:b w:val="0"/>
        <w:bCs w:val="0"/>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0A0816A9"/>
    <w:multiLevelType w:val="hybridMultilevel"/>
    <w:tmpl w:val="FDE01682"/>
    <w:lvl w:ilvl="0" w:tplc="AF389880">
      <w:start w:val="4"/>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F0616F4"/>
    <w:multiLevelType w:val="multilevel"/>
    <w:tmpl w:val="9AFE9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DA1DEB"/>
    <w:multiLevelType w:val="multilevel"/>
    <w:tmpl w:val="CCE61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560E4E"/>
    <w:multiLevelType w:val="multilevel"/>
    <w:tmpl w:val="EC0ADD8E"/>
    <w:lvl w:ilvl="0">
      <w:start w:val="21"/>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143A29ED"/>
    <w:multiLevelType w:val="multilevel"/>
    <w:tmpl w:val="5BB46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DB7EFA"/>
    <w:multiLevelType w:val="hybridMultilevel"/>
    <w:tmpl w:val="3DA69BE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9185A66"/>
    <w:multiLevelType w:val="multilevel"/>
    <w:tmpl w:val="A92EE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DD7280"/>
    <w:multiLevelType w:val="multilevel"/>
    <w:tmpl w:val="89B0B170"/>
    <w:lvl w:ilvl="0">
      <w:start w:val="23"/>
      <w:numFmt w:val="decimal"/>
      <w:lvlText w:val="%1."/>
      <w:lvlJc w:val="left"/>
      <w:pPr>
        <w:tabs>
          <w:tab w:val="num" w:pos="720"/>
        </w:tabs>
        <w:ind w:left="720" w:hanging="360"/>
      </w:pPr>
      <w:rPr>
        <w:rFonts w:hint="default"/>
        <w:b w:val="0"/>
        <w:bCs w:val="0"/>
      </w:rPr>
    </w:lvl>
    <w:lvl w:ilvl="1">
      <w:start w:val="1"/>
      <w:numFmt w:val="upperRoman"/>
      <w:lvlText w:val="%2."/>
      <w:lvlJc w:val="left"/>
      <w:pPr>
        <w:ind w:left="1800" w:hanging="72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1BD455F9"/>
    <w:multiLevelType w:val="multilevel"/>
    <w:tmpl w:val="D55A7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B662E3"/>
    <w:multiLevelType w:val="multilevel"/>
    <w:tmpl w:val="D06A2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C947BD"/>
    <w:multiLevelType w:val="multilevel"/>
    <w:tmpl w:val="CD502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7513FE"/>
    <w:multiLevelType w:val="multilevel"/>
    <w:tmpl w:val="795C5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F85161"/>
    <w:multiLevelType w:val="multilevel"/>
    <w:tmpl w:val="9F54F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5366B5"/>
    <w:multiLevelType w:val="hybridMultilevel"/>
    <w:tmpl w:val="E2F44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4500F4"/>
    <w:multiLevelType w:val="hybridMultilevel"/>
    <w:tmpl w:val="CE94813C"/>
    <w:lvl w:ilvl="0" w:tplc="AF389880">
      <w:start w:val="4"/>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AB91B29"/>
    <w:multiLevelType w:val="hybridMultilevel"/>
    <w:tmpl w:val="32A419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642CD1"/>
    <w:multiLevelType w:val="multilevel"/>
    <w:tmpl w:val="A11AF984"/>
    <w:lvl w:ilvl="0">
      <w:start w:val="15"/>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2D37EB"/>
    <w:multiLevelType w:val="multilevel"/>
    <w:tmpl w:val="FB6E4A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0A12307"/>
    <w:multiLevelType w:val="hybridMultilevel"/>
    <w:tmpl w:val="D78E2364"/>
    <w:lvl w:ilvl="0" w:tplc="AA8AF16C">
      <w:numFmt w:val="bullet"/>
      <w:lvlText w:val="-"/>
      <w:lvlJc w:val="left"/>
      <w:pPr>
        <w:ind w:left="1080" w:hanging="360"/>
      </w:pPr>
      <w:rPr>
        <w:rFonts w:ascii="Calibri" w:eastAsia="Tahom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1871A9A"/>
    <w:multiLevelType w:val="multilevel"/>
    <w:tmpl w:val="64B87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3C92DD5"/>
    <w:multiLevelType w:val="multilevel"/>
    <w:tmpl w:val="F6DC1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444D60"/>
    <w:multiLevelType w:val="multilevel"/>
    <w:tmpl w:val="32C2A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513723"/>
    <w:multiLevelType w:val="multilevel"/>
    <w:tmpl w:val="DB365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8B7722"/>
    <w:multiLevelType w:val="multilevel"/>
    <w:tmpl w:val="FF1C855E"/>
    <w:lvl w:ilvl="0">
      <w:start w:val="4"/>
      <w:numFmt w:val="bullet"/>
      <w:lvlText w:val="-"/>
      <w:lvlJc w:val="left"/>
      <w:pPr>
        <w:tabs>
          <w:tab w:val="num" w:pos="720"/>
        </w:tabs>
        <w:ind w:left="720" w:hanging="360"/>
      </w:pPr>
      <w:rPr>
        <w:rFonts w:ascii="Calibri" w:eastAsia="Calibri" w:hAnsi="Calibri" w:cs="Calibri" w:hint="default"/>
        <w:b w:val="0"/>
        <w:bCs w:val="0"/>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56705F77"/>
    <w:multiLevelType w:val="multilevel"/>
    <w:tmpl w:val="3FBEE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AC4C30"/>
    <w:multiLevelType w:val="multilevel"/>
    <w:tmpl w:val="06262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173006"/>
    <w:multiLevelType w:val="multilevel"/>
    <w:tmpl w:val="1674B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A12ECD"/>
    <w:multiLevelType w:val="multilevel"/>
    <w:tmpl w:val="4834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3C5314"/>
    <w:multiLevelType w:val="multilevel"/>
    <w:tmpl w:val="C7409B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FA6CC8"/>
    <w:multiLevelType w:val="hybridMultilevel"/>
    <w:tmpl w:val="1B1EC3A2"/>
    <w:lvl w:ilvl="0" w:tplc="AF389880">
      <w:start w:val="4"/>
      <w:numFmt w:val="bullet"/>
      <w:lvlText w:val="-"/>
      <w:lvlJc w:val="left"/>
      <w:pPr>
        <w:ind w:left="578" w:hanging="360"/>
      </w:pPr>
      <w:rPr>
        <w:rFonts w:ascii="Calibri" w:eastAsia="Calibri" w:hAnsi="Calibri" w:cs="Calibri" w:hint="default"/>
      </w:rPr>
    </w:lvl>
    <w:lvl w:ilvl="1" w:tplc="FFFFFFFF">
      <w:start w:val="1"/>
      <w:numFmt w:val="bullet"/>
      <w:lvlText w:val="o"/>
      <w:lvlJc w:val="left"/>
      <w:pPr>
        <w:ind w:left="1298" w:hanging="360"/>
      </w:pPr>
      <w:rPr>
        <w:rFonts w:ascii="Courier New" w:hAnsi="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34" w15:restartNumberingAfterBreak="0">
    <w:nsid w:val="6BB71379"/>
    <w:multiLevelType w:val="multilevel"/>
    <w:tmpl w:val="68FE4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4A0574"/>
    <w:multiLevelType w:val="multilevel"/>
    <w:tmpl w:val="B4BC3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294458"/>
    <w:multiLevelType w:val="multilevel"/>
    <w:tmpl w:val="639E3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5D07BC"/>
    <w:multiLevelType w:val="hybridMultilevel"/>
    <w:tmpl w:val="BA1C6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144076"/>
    <w:multiLevelType w:val="multilevel"/>
    <w:tmpl w:val="8730C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272532"/>
    <w:multiLevelType w:val="multilevel"/>
    <w:tmpl w:val="6E447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6B41BB0"/>
    <w:multiLevelType w:val="multilevel"/>
    <w:tmpl w:val="7396BE36"/>
    <w:lvl w:ilvl="0">
      <w:start w:val="17"/>
      <w:numFmt w:val="decimal"/>
      <w:lvlText w:val="%1."/>
      <w:lvlJc w:val="left"/>
      <w:pPr>
        <w:tabs>
          <w:tab w:val="num" w:pos="720"/>
        </w:tabs>
        <w:ind w:left="720" w:hanging="360"/>
      </w:pPr>
      <w:rPr>
        <w:b w:val="0"/>
        <w:bCs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1131F7"/>
    <w:multiLevelType w:val="multilevel"/>
    <w:tmpl w:val="FE189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AF4F41"/>
    <w:multiLevelType w:val="hybridMultilevel"/>
    <w:tmpl w:val="FD263D5A"/>
    <w:lvl w:ilvl="0" w:tplc="18C4963A">
      <w:start w:val="1"/>
      <w:numFmt w:val="decimal"/>
      <w:lvlText w:val="%1."/>
      <w:lvlJc w:val="left"/>
      <w:pPr>
        <w:ind w:left="1211" w:hanging="360"/>
      </w:pPr>
      <w:rPr>
        <w:rFonts w:asciiTheme="minorHAnsi" w:hAnsiTheme="minorHAnsi" w:cstheme="minorHAnsi" w:hint="default"/>
        <w:strike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7387920">
    <w:abstractNumId w:val="42"/>
  </w:num>
  <w:num w:numId="2" w16cid:durableId="360593059">
    <w:abstractNumId w:val="22"/>
  </w:num>
  <w:num w:numId="3" w16cid:durableId="1016425535">
    <w:abstractNumId w:val="32"/>
  </w:num>
  <w:num w:numId="4" w16cid:durableId="1046024580">
    <w:abstractNumId w:val="1"/>
  </w:num>
  <w:num w:numId="5" w16cid:durableId="881795076">
    <w:abstractNumId w:val="20"/>
  </w:num>
  <w:num w:numId="6" w16cid:durableId="99885108">
    <w:abstractNumId w:val="40"/>
  </w:num>
  <w:num w:numId="7" w16cid:durableId="1479762887">
    <w:abstractNumId w:val="7"/>
  </w:num>
  <w:num w:numId="8" w16cid:durableId="334067363">
    <w:abstractNumId w:val="11"/>
  </w:num>
  <w:num w:numId="9" w16cid:durableId="1419521830">
    <w:abstractNumId w:val="3"/>
  </w:num>
  <w:num w:numId="10" w16cid:durableId="651955880">
    <w:abstractNumId w:val="27"/>
  </w:num>
  <w:num w:numId="11" w16cid:durableId="170996008">
    <w:abstractNumId w:val="4"/>
  </w:num>
  <w:num w:numId="12" w16cid:durableId="1012686701">
    <w:abstractNumId w:val="18"/>
  </w:num>
  <w:num w:numId="13" w16cid:durableId="475024564">
    <w:abstractNumId w:val="31"/>
  </w:num>
  <w:num w:numId="14" w16cid:durableId="969240990">
    <w:abstractNumId w:val="2"/>
  </w:num>
  <w:num w:numId="15" w16cid:durableId="2046061084">
    <w:abstractNumId w:val="37"/>
  </w:num>
  <w:num w:numId="16" w16cid:durableId="1589386075">
    <w:abstractNumId w:val="17"/>
  </w:num>
  <w:num w:numId="17" w16cid:durableId="172888320">
    <w:abstractNumId w:val="16"/>
  </w:num>
  <w:num w:numId="18" w16cid:durableId="342323804">
    <w:abstractNumId w:val="33"/>
  </w:num>
  <w:num w:numId="19" w16cid:durableId="748815646">
    <w:abstractNumId w:val="0"/>
  </w:num>
  <w:num w:numId="20" w16cid:durableId="112527420">
    <w:abstractNumId w:val="13"/>
  </w:num>
  <w:num w:numId="21" w16cid:durableId="1384021492">
    <w:abstractNumId w:val="15"/>
  </w:num>
  <w:num w:numId="22" w16cid:durableId="468978010">
    <w:abstractNumId w:val="29"/>
  </w:num>
  <w:num w:numId="23" w16cid:durableId="358238954">
    <w:abstractNumId w:val="14"/>
  </w:num>
  <w:num w:numId="24" w16cid:durableId="697051385">
    <w:abstractNumId w:val="5"/>
  </w:num>
  <w:num w:numId="25" w16cid:durableId="1739356180">
    <w:abstractNumId w:val="6"/>
  </w:num>
  <w:num w:numId="26" w16cid:durableId="763384203">
    <w:abstractNumId w:val="34"/>
  </w:num>
  <w:num w:numId="27" w16cid:durableId="1359358880">
    <w:abstractNumId w:val="36"/>
  </w:num>
  <w:num w:numId="28" w16cid:durableId="615989573">
    <w:abstractNumId w:val="23"/>
  </w:num>
  <w:num w:numId="29" w16cid:durableId="1213615904">
    <w:abstractNumId w:val="35"/>
  </w:num>
  <w:num w:numId="30" w16cid:durableId="554048556">
    <w:abstractNumId w:val="8"/>
  </w:num>
  <w:num w:numId="31" w16cid:durableId="1372419440">
    <w:abstractNumId w:val="25"/>
  </w:num>
  <w:num w:numId="32" w16cid:durableId="844438175">
    <w:abstractNumId w:val="24"/>
  </w:num>
  <w:num w:numId="33" w16cid:durableId="2036415947">
    <w:abstractNumId w:val="41"/>
  </w:num>
  <w:num w:numId="34" w16cid:durableId="1921329206">
    <w:abstractNumId w:val="38"/>
  </w:num>
  <w:num w:numId="35" w16cid:durableId="2073503592">
    <w:abstractNumId w:val="10"/>
  </w:num>
  <w:num w:numId="36" w16cid:durableId="1528714737">
    <w:abstractNumId w:val="39"/>
  </w:num>
  <w:num w:numId="37" w16cid:durableId="1978683957">
    <w:abstractNumId w:val="12"/>
  </w:num>
  <w:num w:numId="38" w16cid:durableId="478227177">
    <w:abstractNumId w:val="30"/>
  </w:num>
  <w:num w:numId="39" w16cid:durableId="704064083">
    <w:abstractNumId w:val="26"/>
  </w:num>
  <w:num w:numId="40" w16cid:durableId="840897186">
    <w:abstractNumId w:val="28"/>
  </w:num>
  <w:num w:numId="41" w16cid:durableId="460266316">
    <w:abstractNumId w:val="21"/>
  </w:num>
  <w:num w:numId="42" w16cid:durableId="725102635">
    <w:abstractNumId w:val="9"/>
  </w:num>
  <w:num w:numId="43" w16cid:durableId="306963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219"/>
    <w:rsid w:val="000049C4"/>
    <w:rsid w:val="002E35ED"/>
    <w:rsid w:val="00353492"/>
    <w:rsid w:val="003B241C"/>
    <w:rsid w:val="003E2AC1"/>
    <w:rsid w:val="00440098"/>
    <w:rsid w:val="004563EE"/>
    <w:rsid w:val="004C4B6D"/>
    <w:rsid w:val="004D5C85"/>
    <w:rsid w:val="00585219"/>
    <w:rsid w:val="006A0D57"/>
    <w:rsid w:val="0075424E"/>
    <w:rsid w:val="00876B90"/>
    <w:rsid w:val="008A08B4"/>
    <w:rsid w:val="00976231"/>
    <w:rsid w:val="00AD7889"/>
    <w:rsid w:val="00B02502"/>
    <w:rsid w:val="00B71B6A"/>
    <w:rsid w:val="00C55C20"/>
    <w:rsid w:val="00CB0EF9"/>
    <w:rsid w:val="00D745A2"/>
    <w:rsid w:val="00E2561D"/>
    <w:rsid w:val="00FF68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D8421"/>
  <w15:chartTrackingRefBased/>
  <w15:docId w15:val="{E2384D11-4E1F-4CC0-9841-414A81D2F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52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52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52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52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52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52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52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52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52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2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52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52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52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52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52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52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52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5219"/>
    <w:rPr>
      <w:rFonts w:eastAsiaTheme="majorEastAsia" w:cstheme="majorBidi"/>
      <w:color w:val="272727" w:themeColor="text1" w:themeTint="D8"/>
    </w:rPr>
  </w:style>
  <w:style w:type="paragraph" w:styleId="Title">
    <w:name w:val="Title"/>
    <w:basedOn w:val="Normal"/>
    <w:next w:val="Normal"/>
    <w:link w:val="TitleChar"/>
    <w:uiPriority w:val="10"/>
    <w:qFormat/>
    <w:rsid w:val="005852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2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52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52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5219"/>
    <w:pPr>
      <w:spacing w:before="160"/>
      <w:jc w:val="center"/>
    </w:pPr>
    <w:rPr>
      <w:i/>
      <w:iCs/>
      <w:color w:val="404040" w:themeColor="text1" w:themeTint="BF"/>
    </w:rPr>
  </w:style>
  <w:style w:type="character" w:customStyle="1" w:styleId="QuoteChar">
    <w:name w:val="Quote Char"/>
    <w:basedOn w:val="DefaultParagraphFont"/>
    <w:link w:val="Quote"/>
    <w:uiPriority w:val="29"/>
    <w:rsid w:val="00585219"/>
    <w:rPr>
      <w:i/>
      <w:iCs/>
      <w:color w:val="404040" w:themeColor="text1" w:themeTint="BF"/>
    </w:rPr>
  </w:style>
  <w:style w:type="paragraph" w:styleId="ListParagraph">
    <w:name w:val="List Paragraph"/>
    <w:basedOn w:val="Normal"/>
    <w:uiPriority w:val="34"/>
    <w:qFormat/>
    <w:rsid w:val="00585219"/>
    <w:pPr>
      <w:ind w:left="720"/>
      <w:contextualSpacing/>
    </w:pPr>
  </w:style>
  <w:style w:type="character" w:styleId="IntenseEmphasis">
    <w:name w:val="Intense Emphasis"/>
    <w:basedOn w:val="DefaultParagraphFont"/>
    <w:uiPriority w:val="21"/>
    <w:qFormat/>
    <w:rsid w:val="00585219"/>
    <w:rPr>
      <w:i/>
      <w:iCs/>
      <w:color w:val="0F4761" w:themeColor="accent1" w:themeShade="BF"/>
    </w:rPr>
  </w:style>
  <w:style w:type="paragraph" w:styleId="IntenseQuote">
    <w:name w:val="Intense Quote"/>
    <w:basedOn w:val="Normal"/>
    <w:next w:val="Normal"/>
    <w:link w:val="IntenseQuoteChar"/>
    <w:uiPriority w:val="30"/>
    <w:qFormat/>
    <w:rsid w:val="005852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5219"/>
    <w:rPr>
      <w:i/>
      <w:iCs/>
      <w:color w:val="0F4761" w:themeColor="accent1" w:themeShade="BF"/>
    </w:rPr>
  </w:style>
  <w:style w:type="character" w:styleId="IntenseReference">
    <w:name w:val="Intense Reference"/>
    <w:basedOn w:val="DefaultParagraphFont"/>
    <w:uiPriority w:val="32"/>
    <w:qFormat/>
    <w:rsid w:val="00585219"/>
    <w:rPr>
      <w:b/>
      <w:bCs/>
      <w:smallCaps/>
      <w:color w:val="0F4761" w:themeColor="accent1" w:themeShade="BF"/>
      <w:spacing w:val="5"/>
    </w:rPr>
  </w:style>
  <w:style w:type="table" w:customStyle="1" w:styleId="TableGrid1">
    <w:name w:val="Table Grid1"/>
    <w:basedOn w:val="TableNormal"/>
    <w:next w:val="TableGrid"/>
    <w:uiPriority w:val="39"/>
    <w:rsid w:val="0058521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85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2561D"/>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E2561D"/>
    <w:rPr>
      <w:rFonts w:eastAsiaTheme="minorEastAsia"/>
      <w:kern w:val="0"/>
      <w:sz w:val="22"/>
      <w:szCs w:val="22"/>
      <w:lang w:val="en-US"/>
      <w14:ligatures w14:val="none"/>
    </w:rPr>
  </w:style>
  <w:style w:type="paragraph" w:styleId="Header">
    <w:name w:val="header"/>
    <w:basedOn w:val="Normal"/>
    <w:link w:val="HeaderChar"/>
    <w:uiPriority w:val="99"/>
    <w:unhideWhenUsed/>
    <w:rsid w:val="003E2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2AC1"/>
  </w:style>
  <w:style w:type="paragraph" w:styleId="Footer">
    <w:name w:val="footer"/>
    <w:basedOn w:val="Normal"/>
    <w:link w:val="FooterChar"/>
    <w:uiPriority w:val="99"/>
    <w:unhideWhenUsed/>
    <w:rsid w:val="003E2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2AC1"/>
  </w:style>
  <w:style w:type="table" w:customStyle="1" w:styleId="TableGrid2">
    <w:name w:val="Table Grid2"/>
    <w:basedOn w:val="TableNormal"/>
    <w:next w:val="TableGrid"/>
    <w:uiPriority w:val="59"/>
    <w:rsid w:val="000049C4"/>
    <w:pPr>
      <w:spacing w:line="259" w:lineRule="auto"/>
    </w:pPr>
    <w:rPr>
      <w:rFonts w:eastAsia="Yu Mincho"/>
      <w:kern w:val="0"/>
      <w:sz w:val="22"/>
      <w:szCs w:val="22"/>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hyperlink" Target="https://byngroadallotments.wordpress.com/useful-documents/" TargetMode="External"/><Relationship Id="rId26" Type="http://schemas.openxmlformats.org/officeDocument/2006/relationships/hyperlink" Target="https://www.barnetallotments.org.uk/allotments" TargetMode="External"/><Relationship Id="rId3" Type="http://schemas.openxmlformats.org/officeDocument/2006/relationships/styles" Target="styles.xml"/><Relationship Id="rId21" Type="http://schemas.openxmlformats.org/officeDocument/2006/relationships/hyperlink" Target="https://byngroadallotments.wordpress.com/useful-documents/" TargetMode="External"/><Relationship Id="rId7" Type="http://schemas.openxmlformats.org/officeDocument/2006/relationships/endnotes" Target="endnotes.xml"/><Relationship Id="rId12" Type="http://schemas.openxmlformats.org/officeDocument/2006/relationships/hyperlink" Target="https://byngroadallotments.wordpress.com/useful-documents/" TargetMode="External"/><Relationship Id="rId17" Type="http://schemas.openxmlformats.org/officeDocument/2006/relationships/hyperlink" Target="https://byngroadallotments.wordpress.com/useful-documents/" TargetMode="External"/><Relationship Id="rId25" Type="http://schemas.openxmlformats.org/officeDocument/2006/relationships/hyperlink" Target="https://www.brookfarmallotments.org.uk/"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byngroadallotments.wordpress.com/committee/"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yngroadallotments.wordpress.com/useful-documents/" TargetMode="External"/><Relationship Id="rId24" Type="http://schemas.openxmlformats.org/officeDocument/2006/relationships/hyperlink" Target="http://www.theallotmentsandgardenscounciluk.org.uk/" TargetMode="External"/><Relationship Id="rId5" Type="http://schemas.openxmlformats.org/officeDocument/2006/relationships/webSettings" Target="webSettings.xml"/><Relationship Id="rId15" Type="http://schemas.openxmlformats.org/officeDocument/2006/relationships/hyperlink" Target="https://barnet.moderngov.co.uk/documents/s65326/Appendix%201%20-%20Equalities%20Diversity%20and%20Inclusion%20Policy%202021-25.pdf" TargetMode="External"/><Relationship Id="rId23" Type="http://schemas.openxmlformats.org/officeDocument/2006/relationships/hyperlink" Target="https://www.barnetallotments.org.uk/" TargetMode="External"/><Relationship Id="rId28" Type="http://schemas.openxmlformats.org/officeDocument/2006/relationships/hyperlink" Target="https://byngroadallotments.wordpress.com/useful-documents/" TargetMode="External"/><Relationship Id="rId10" Type="http://schemas.openxmlformats.org/officeDocument/2006/relationships/image" Target="media/image2.png"/><Relationship Id="rId19" Type="http://schemas.openxmlformats.org/officeDocument/2006/relationships/hyperlink" Target="mailto:byngroadallotments@gmail.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wmf"/><Relationship Id="rId14" Type="http://schemas.openxmlformats.org/officeDocument/2006/relationships/image" Target="media/image4.png"/><Relationship Id="rId22" Type="http://schemas.openxmlformats.org/officeDocument/2006/relationships/hyperlink" Target="https://byngroadallotments.wordpress.com/committee/" TargetMode="External"/><Relationship Id="rId27" Type="http://schemas.openxmlformats.org/officeDocument/2006/relationships/hyperlink" Target="https://byngroadallotments.wordpress.com/contact-u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EF7E2-93DD-4244-990A-4AA569012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12</Pages>
  <Words>4065</Words>
  <Characters>23176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Robins</dc:creator>
  <cp:keywords/>
  <dc:description/>
  <cp:lastModifiedBy>Anna Robins</cp:lastModifiedBy>
  <cp:revision>5</cp:revision>
  <dcterms:created xsi:type="dcterms:W3CDTF">2026-06-12T10:55:00Z</dcterms:created>
  <dcterms:modified xsi:type="dcterms:W3CDTF">2026-10-01T14:25:00Z</dcterms:modified>
</cp:coreProperties>
</file>