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CE460" w14:textId="0BCA0346" w:rsidR="00F610A0" w:rsidRPr="00F610A0" w:rsidRDefault="00F610A0" w:rsidP="007A1FF2">
      <w:pPr>
        <w:spacing w:after="0" w:line="240" w:lineRule="auto"/>
        <w:jc w:val="center"/>
        <w:rPr>
          <w:rFonts w:ascii="Calibri" w:eastAsia="Times New Roman" w:hAnsi="Calibri" w:cs="Calibri"/>
          <w:b/>
          <w:bCs/>
          <w:kern w:val="0"/>
          <w:lang w:eastAsia="en-GB"/>
          <w14:ligatures w14:val="none"/>
        </w:rPr>
      </w:pPr>
      <w:r w:rsidRPr="00F610A0">
        <w:rPr>
          <w:rFonts w:ascii="Calibri" w:eastAsia="Times New Roman" w:hAnsi="Calibri" w:cs="Calibri"/>
          <w:b/>
          <w:bCs/>
          <w:color w:val="000000"/>
          <w:kern w:val="0"/>
          <w:sz w:val="22"/>
          <w:szCs w:val="22"/>
          <w:lang w:eastAsia="en-GB"/>
          <w14:ligatures w14:val="none"/>
        </w:rPr>
        <w:t>BRAG AGM 1</w:t>
      </w:r>
      <w:r w:rsidR="00A0218B">
        <w:rPr>
          <w:rFonts w:ascii="Calibri" w:eastAsia="Times New Roman" w:hAnsi="Calibri" w:cs="Calibri"/>
          <w:b/>
          <w:bCs/>
          <w:color w:val="000000"/>
          <w:kern w:val="0"/>
          <w:sz w:val="22"/>
          <w:szCs w:val="22"/>
          <w:lang w:eastAsia="en-GB"/>
          <w14:ligatures w14:val="none"/>
        </w:rPr>
        <w:t>1</w:t>
      </w:r>
      <w:r w:rsidRPr="00F610A0">
        <w:rPr>
          <w:rFonts w:ascii="Calibri" w:eastAsia="Times New Roman" w:hAnsi="Calibri" w:cs="Calibri"/>
          <w:b/>
          <w:bCs/>
          <w:color w:val="000000"/>
          <w:kern w:val="0"/>
          <w:sz w:val="22"/>
          <w:szCs w:val="22"/>
          <w:lang w:eastAsia="en-GB"/>
          <w14:ligatures w14:val="none"/>
        </w:rPr>
        <w:t xml:space="preserve"> May </w:t>
      </w:r>
      <w:r w:rsidRPr="00755160">
        <w:rPr>
          <w:rFonts w:ascii="Calibri" w:eastAsia="Times New Roman" w:hAnsi="Calibri" w:cs="Calibri"/>
          <w:b/>
          <w:bCs/>
          <w:color w:val="000000"/>
          <w:kern w:val="0"/>
          <w:sz w:val="22"/>
          <w:szCs w:val="22"/>
          <w:lang w:eastAsia="en-GB"/>
          <w14:ligatures w14:val="none"/>
        </w:rPr>
        <w:t>20</w:t>
      </w:r>
      <w:r w:rsidRPr="00F610A0">
        <w:rPr>
          <w:rFonts w:ascii="Calibri" w:eastAsia="Times New Roman" w:hAnsi="Calibri" w:cs="Calibri"/>
          <w:b/>
          <w:bCs/>
          <w:color w:val="000000"/>
          <w:kern w:val="0"/>
          <w:sz w:val="22"/>
          <w:szCs w:val="22"/>
          <w:lang w:eastAsia="en-GB"/>
          <w14:ligatures w14:val="none"/>
        </w:rPr>
        <w:t>2</w:t>
      </w:r>
      <w:r w:rsidR="00A0218B">
        <w:rPr>
          <w:rFonts w:ascii="Calibri" w:eastAsia="Times New Roman" w:hAnsi="Calibri" w:cs="Calibri"/>
          <w:b/>
          <w:bCs/>
          <w:color w:val="000000"/>
          <w:kern w:val="0"/>
          <w:sz w:val="22"/>
          <w:szCs w:val="22"/>
          <w:lang w:eastAsia="en-GB"/>
          <w14:ligatures w14:val="none"/>
        </w:rPr>
        <w:t xml:space="preserve">5 </w:t>
      </w:r>
      <w:r w:rsidRPr="00F610A0">
        <w:rPr>
          <w:rFonts w:ascii="Calibri" w:eastAsia="Times New Roman" w:hAnsi="Calibri" w:cs="Calibri"/>
          <w:b/>
          <w:bCs/>
          <w:color w:val="000000"/>
          <w:kern w:val="0"/>
          <w:sz w:val="22"/>
          <w:szCs w:val="22"/>
          <w:lang w:eastAsia="en-GB"/>
          <w14:ligatures w14:val="none"/>
        </w:rPr>
        <w:t>Minutes</w:t>
      </w:r>
    </w:p>
    <w:p w14:paraId="11821A9C" w14:textId="4D986987" w:rsidR="00F610A0" w:rsidRPr="00F610A0" w:rsidRDefault="00F610A0" w:rsidP="00F610A0">
      <w:pPr>
        <w:spacing w:after="0" w:line="240" w:lineRule="auto"/>
        <w:ind w:left="360"/>
        <w:jc w:val="center"/>
        <w:textAlignment w:val="baseline"/>
        <w:rPr>
          <w:rFonts w:ascii="Calibri" w:eastAsia="Times New Roman" w:hAnsi="Calibri" w:cs="Calibri"/>
          <w:color w:val="000000"/>
          <w:kern w:val="0"/>
          <w:sz w:val="22"/>
          <w:szCs w:val="22"/>
          <w:lang w:eastAsia="en-GB"/>
          <w14:ligatures w14:val="none"/>
        </w:rPr>
      </w:pPr>
      <w:r w:rsidRPr="00F610A0">
        <w:rPr>
          <w:rFonts w:ascii="Calibri" w:eastAsia="Times New Roman" w:hAnsi="Calibri" w:cs="Calibri"/>
          <w:color w:val="000000"/>
          <w:kern w:val="0"/>
          <w:sz w:val="22"/>
          <w:szCs w:val="22"/>
          <w:lang w:eastAsia="en-GB"/>
          <w14:ligatures w14:val="none"/>
        </w:rPr>
        <w:t xml:space="preserve">Apologies for absence </w:t>
      </w:r>
      <w:r w:rsidR="00A0218B">
        <w:rPr>
          <w:rFonts w:ascii="Calibri" w:eastAsia="Times New Roman" w:hAnsi="Calibri" w:cs="Calibri"/>
          <w:color w:val="000000"/>
          <w:kern w:val="0"/>
          <w:sz w:val="22"/>
          <w:szCs w:val="22"/>
          <w:lang w:eastAsia="en-GB"/>
          <w14:ligatures w14:val="none"/>
        </w:rPr>
        <w:t>–</w:t>
      </w:r>
      <w:r w:rsidRPr="00F610A0">
        <w:rPr>
          <w:rFonts w:ascii="Calibri" w:eastAsia="Times New Roman" w:hAnsi="Calibri" w:cs="Calibri"/>
          <w:color w:val="000000"/>
          <w:kern w:val="0"/>
          <w:sz w:val="22"/>
          <w:szCs w:val="22"/>
          <w:lang w:eastAsia="en-GB"/>
          <w14:ligatures w14:val="none"/>
        </w:rPr>
        <w:t xml:space="preserve"> </w:t>
      </w:r>
      <w:r w:rsidR="00A0218B">
        <w:rPr>
          <w:rFonts w:ascii="Calibri" w:eastAsia="Times New Roman" w:hAnsi="Calibri" w:cs="Calibri"/>
          <w:color w:val="000000"/>
          <w:kern w:val="0"/>
          <w:sz w:val="22"/>
          <w:szCs w:val="22"/>
          <w:lang w:eastAsia="en-GB"/>
          <w14:ligatures w14:val="none"/>
        </w:rPr>
        <w:t xml:space="preserve">Teresa O’Sullivan, Nick Jones, Sylvia Shaw, Ingrid Nix, Jane </w:t>
      </w:r>
      <w:proofErr w:type="spellStart"/>
      <w:r w:rsidR="00A0218B">
        <w:rPr>
          <w:rFonts w:ascii="Calibri" w:eastAsia="Times New Roman" w:hAnsi="Calibri" w:cs="Calibri"/>
          <w:color w:val="000000"/>
          <w:kern w:val="0"/>
          <w:sz w:val="22"/>
          <w:szCs w:val="22"/>
          <w:lang w:eastAsia="en-GB"/>
          <w14:ligatures w14:val="none"/>
        </w:rPr>
        <w:t>Norham</w:t>
      </w:r>
      <w:proofErr w:type="spellEnd"/>
      <w:r w:rsidR="00A0218B">
        <w:rPr>
          <w:rFonts w:ascii="Calibri" w:eastAsia="Times New Roman" w:hAnsi="Calibri" w:cs="Calibri"/>
          <w:color w:val="000000"/>
          <w:kern w:val="0"/>
          <w:sz w:val="22"/>
          <w:szCs w:val="22"/>
          <w:lang w:eastAsia="en-GB"/>
          <w14:ligatures w14:val="none"/>
        </w:rPr>
        <w:t xml:space="preserve">, Janette Gibson, Sylvia Ong-Mortl, John and Dilly </w:t>
      </w:r>
      <w:proofErr w:type="spellStart"/>
      <w:r w:rsidR="00A0218B">
        <w:rPr>
          <w:rFonts w:ascii="Calibri" w:eastAsia="Times New Roman" w:hAnsi="Calibri" w:cs="Calibri"/>
          <w:color w:val="000000"/>
          <w:kern w:val="0"/>
          <w:sz w:val="22"/>
          <w:szCs w:val="22"/>
          <w:lang w:eastAsia="en-GB"/>
          <w14:ligatures w14:val="none"/>
        </w:rPr>
        <w:t>Sawkins</w:t>
      </w:r>
      <w:proofErr w:type="spellEnd"/>
      <w:r w:rsidR="00A0218B">
        <w:rPr>
          <w:rFonts w:ascii="Calibri" w:eastAsia="Times New Roman" w:hAnsi="Calibri" w:cs="Calibri"/>
          <w:color w:val="000000"/>
          <w:kern w:val="0"/>
          <w:sz w:val="22"/>
          <w:szCs w:val="22"/>
          <w:lang w:eastAsia="en-GB"/>
          <w14:ligatures w14:val="none"/>
        </w:rPr>
        <w:t xml:space="preserve"> and Susie Williams</w:t>
      </w:r>
    </w:p>
    <w:p w14:paraId="152E4C7F" w14:textId="77777777" w:rsidR="00F610A0" w:rsidRPr="00755160" w:rsidRDefault="00F610A0" w:rsidP="00F610A0">
      <w:pPr>
        <w:spacing w:after="0" w:line="240" w:lineRule="auto"/>
        <w:ind w:left="360"/>
        <w:textAlignment w:val="baseline"/>
        <w:rPr>
          <w:rFonts w:ascii="Calibri" w:eastAsia="Times New Roman" w:hAnsi="Calibri" w:cs="Calibri"/>
          <w:color w:val="000000"/>
          <w:kern w:val="0"/>
          <w:sz w:val="22"/>
          <w:szCs w:val="22"/>
          <w:lang w:eastAsia="en-GB"/>
          <w14:ligatures w14:val="none"/>
        </w:rPr>
      </w:pPr>
    </w:p>
    <w:p w14:paraId="47437D15" w14:textId="22039AAF" w:rsidR="00F610A0" w:rsidRPr="00755160" w:rsidRDefault="00F610A0" w:rsidP="00A0218B">
      <w:pPr>
        <w:numPr>
          <w:ilvl w:val="0"/>
          <w:numId w:val="1"/>
        </w:numPr>
        <w:spacing w:after="0" w:line="240" w:lineRule="auto"/>
        <w:textAlignment w:val="baseline"/>
        <w:rPr>
          <w:rFonts w:ascii="Calibri" w:eastAsia="Times New Roman" w:hAnsi="Calibri" w:cs="Calibri"/>
          <w:color w:val="000000"/>
          <w:kern w:val="0"/>
          <w:sz w:val="22"/>
          <w:szCs w:val="22"/>
          <w:lang w:eastAsia="en-GB"/>
          <w14:ligatures w14:val="none"/>
        </w:rPr>
      </w:pPr>
      <w:r w:rsidRPr="00F610A0">
        <w:rPr>
          <w:rFonts w:ascii="Calibri" w:eastAsia="Times New Roman" w:hAnsi="Calibri" w:cs="Calibri"/>
          <w:color w:val="000000"/>
          <w:kern w:val="0"/>
          <w:sz w:val="22"/>
          <w:szCs w:val="22"/>
          <w:lang w:eastAsia="en-GB"/>
          <w14:ligatures w14:val="none"/>
        </w:rPr>
        <w:t>Approval of minutes for 202</w:t>
      </w:r>
      <w:r w:rsidR="00A0218B">
        <w:rPr>
          <w:rFonts w:ascii="Calibri" w:eastAsia="Times New Roman" w:hAnsi="Calibri" w:cs="Calibri"/>
          <w:color w:val="000000"/>
          <w:kern w:val="0"/>
          <w:sz w:val="22"/>
          <w:szCs w:val="22"/>
          <w:lang w:eastAsia="en-GB"/>
          <w14:ligatures w14:val="none"/>
        </w:rPr>
        <w:t>4</w:t>
      </w:r>
      <w:r w:rsidRPr="00F610A0">
        <w:rPr>
          <w:rFonts w:ascii="Calibri" w:eastAsia="Times New Roman" w:hAnsi="Calibri" w:cs="Calibri"/>
          <w:color w:val="000000"/>
          <w:kern w:val="0"/>
          <w:sz w:val="22"/>
          <w:szCs w:val="22"/>
          <w:lang w:eastAsia="en-GB"/>
          <w14:ligatures w14:val="none"/>
        </w:rPr>
        <w:t xml:space="preserve"> A.G.M. </w:t>
      </w:r>
      <w:r w:rsidRPr="00755160">
        <w:rPr>
          <w:rFonts w:ascii="Calibri" w:eastAsia="Times New Roman" w:hAnsi="Calibri" w:cs="Calibri"/>
          <w:color w:val="000000"/>
          <w:kern w:val="0"/>
          <w:sz w:val="22"/>
          <w:szCs w:val="22"/>
          <w:lang w:eastAsia="en-GB"/>
          <w14:ligatures w14:val="none"/>
        </w:rPr>
        <w:t>–</w:t>
      </w:r>
      <w:r w:rsidRPr="00F610A0">
        <w:rPr>
          <w:rFonts w:ascii="Calibri" w:eastAsia="Times New Roman" w:hAnsi="Calibri" w:cs="Calibri"/>
          <w:color w:val="000000"/>
          <w:kern w:val="0"/>
          <w:sz w:val="22"/>
          <w:szCs w:val="22"/>
          <w:lang w:eastAsia="en-GB"/>
          <w14:ligatures w14:val="none"/>
        </w:rPr>
        <w:t xml:space="preserve"> </w:t>
      </w:r>
      <w:r w:rsidR="00A0218B">
        <w:rPr>
          <w:rFonts w:ascii="Calibri" w:eastAsia="Times New Roman" w:hAnsi="Calibri" w:cs="Calibri"/>
          <w:color w:val="000000"/>
          <w:kern w:val="0"/>
          <w:sz w:val="22"/>
          <w:szCs w:val="22"/>
          <w:lang w:eastAsia="en-GB"/>
          <w14:ligatures w14:val="none"/>
        </w:rPr>
        <w:t xml:space="preserve">Need for more water butts near Plots 47 – 53 and a larger water butt near on Plot 3; otherwise </w:t>
      </w:r>
      <w:r w:rsidRPr="00F610A0">
        <w:rPr>
          <w:rFonts w:ascii="Calibri" w:eastAsia="Times New Roman" w:hAnsi="Calibri" w:cs="Calibri"/>
          <w:color w:val="000000"/>
          <w:kern w:val="0"/>
          <w:sz w:val="22"/>
          <w:szCs w:val="22"/>
          <w:lang w:eastAsia="en-GB"/>
          <w14:ligatures w14:val="none"/>
        </w:rPr>
        <w:t>approved</w:t>
      </w:r>
      <w:r w:rsidR="00A0218B">
        <w:rPr>
          <w:rFonts w:ascii="Calibri" w:eastAsia="Times New Roman" w:hAnsi="Calibri" w:cs="Calibri"/>
          <w:color w:val="000000"/>
          <w:kern w:val="0"/>
          <w:sz w:val="22"/>
          <w:szCs w:val="22"/>
          <w:lang w:eastAsia="en-GB"/>
          <w14:ligatures w14:val="none"/>
        </w:rPr>
        <w:t>.</w:t>
      </w:r>
    </w:p>
    <w:p w14:paraId="0D3729CA" w14:textId="77777777" w:rsidR="00F610A0" w:rsidRPr="00F610A0" w:rsidRDefault="00F610A0" w:rsidP="00A0218B">
      <w:pPr>
        <w:spacing w:after="0" w:line="240" w:lineRule="auto"/>
        <w:ind w:left="360"/>
        <w:textAlignment w:val="baseline"/>
        <w:rPr>
          <w:rFonts w:ascii="Calibri" w:eastAsia="Times New Roman" w:hAnsi="Calibri" w:cs="Calibri"/>
          <w:color w:val="000000"/>
          <w:kern w:val="0"/>
          <w:sz w:val="22"/>
          <w:szCs w:val="22"/>
          <w:lang w:eastAsia="en-GB"/>
          <w14:ligatures w14:val="none"/>
        </w:rPr>
      </w:pPr>
    </w:p>
    <w:p w14:paraId="589ACBDF" w14:textId="2539071E" w:rsidR="00A0218B" w:rsidRDefault="00F610A0" w:rsidP="00A0218B">
      <w:pPr>
        <w:numPr>
          <w:ilvl w:val="0"/>
          <w:numId w:val="1"/>
        </w:numPr>
        <w:spacing w:after="0" w:line="240" w:lineRule="auto"/>
        <w:textAlignment w:val="baseline"/>
        <w:rPr>
          <w:rFonts w:ascii="Calibri" w:eastAsia="Times New Roman" w:hAnsi="Calibri" w:cs="Calibri"/>
          <w:color w:val="000000"/>
          <w:kern w:val="0"/>
          <w:sz w:val="22"/>
          <w:szCs w:val="22"/>
          <w:lang w:eastAsia="en-GB"/>
          <w14:ligatures w14:val="none"/>
        </w:rPr>
      </w:pPr>
      <w:r w:rsidRPr="00A0218B">
        <w:rPr>
          <w:rFonts w:ascii="Calibri" w:eastAsia="Times New Roman" w:hAnsi="Calibri" w:cs="Calibri"/>
          <w:color w:val="000000"/>
          <w:kern w:val="0"/>
          <w:sz w:val="22"/>
          <w:szCs w:val="22"/>
          <w:lang w:eastAsia="en-GB"/>
          <w14:ligatures w14:val="none"/>
        </w:rPr>
        <w:t xml:space="preserve">To receive the annual report 2023-24 - Anna gave an overview of the year’s events. </w:t>
      </w:r>
      <w:r w:rsidR="00A0218B" w:rsidRPr="00A0218B">
        <w:rPr>
          <w:rFonts w:ascii="Calibri" w:eastAsia="Times New Roman" w:hAnsi="Calibri" w:cs="Calibri"/>
          <w:color w:val="000000"/>
          <w:kern w:val="0"/>
          <w:sz w:val="22"/>
          <w:szCs w:val="22"/>
          <w:lang w:eastAsia="en-GB"/>
          <w14:ligatures w14:val="none"/>
        </w:rPr>
        <w:t>Approximately 15 new tenants from May 2024 to present.  This excludes tenants that came and left within the last 12 months.  Currently, th</w:t>
      </w:r>
      <w:r w:rsidRPr="00A0218B">
        <w:rPr>
          <w:rFonts w:ascii="Calibri" w:eastAsia="Times New Roman" w:hAnsi="Calibri" w:cs="Calibri"/>
          <w:color w:val="000000"/>
          <w:kern w:val="0"/>
          <w:sz w:val="22"/>
          <w:szCs w:val="22"/>
          <w:lang w:eastAsia="en-GB"/>
          <w14:ligatures w14:val="none"/>
        </w:rPr>
        <w:t>ere are 1</w:t>
      </w:r>
      <w:r w:rsidR="00A0218B" w:rsidRPr="00A0218B">
        <w:rPr>
          <w:rFonts w:ascii="Calibri" w:eastAsia="Times New Roman" w:hAnsi="Calibri" w:cs="Calibri"/>
          <w:color w:val="000000"/>
          <w:kern w:val="0"/>
          <w:sz w:val="22"/>
          <w:szCs w:val="22"/>
          <w:lang w:eastAsia="en-GB"/>
          <w14:ligatures w14:val="none"/>
        </w:rPr>
        <w:t>0</w:t>
      </w:r>
      <w:r w:rsidRPr="00A0218B">
        <w:rPr>
          <w:rFonts w:ascii="Calibri" w:eastAsia="Times New Roman" w:hAnsi="Calibri" w:cs="Calibri"/>
          <w:color w:val="000000"/>
          <w:kern w:val="0"/>
          <w:sz w:val="22"/>
          <w:szCs w:val="22"/>
          <w:lang w:eastAsia="en-GB"/>
          <w14:ligatures w14:val="none"/>
        </w:rPr>
        <w:t xml:space="preserve"> </w:t>
      </w:r>
      <w:r w:rsidR="00A0218B" w:rsidRPr="00A0218B">
        <w:rPr>
          <w:rFonts w:ascii="Calibri" w:eastAsia="Times New Roman" w:hAnsi="Calibri" w:cs="Calibri"/>
          <w:color w:val="000000"/>
          <w:kern w:val="0"/>
          <w:sz w:val="22"/>
          <w:szCs w:val="22"/>
          <w:lang w:eastAsia="en-GB"/>
          <w14:ligatures w14:val="none"/>
        </w:rPr>
        <w:t>people on the waiting list</w:t>
      </w:r>
      <w:r w:rsidRPr="00A0218B">
        <w:rPr>
          <w:rFonts w:ascii="Calibri" w:eastAsia="Times New Roman" w:hAnsi="Calibri" w:cs="Calibri"/>
          <w:color w:val="000000"/>
          <w:kern w:val="0"/>
          <w:sz w:val="22"/>
          <w:szCs w:val="22"/>
          <w:lang w:eastAsia="en-GB"/>
          <w14:ligatures w14:val="none"/>
        </w:rPr>
        <w:t xml:space="preserve">. Two 2.5 pole plots </w:t>
      </w:r>
      <w:r w:rsidR="00A0218B" w:rsidRPr="00A0218B">
        <w:rPr>
          <w:rFonts w:ascii="Calibri" w:eastAsia="Times New Roman" w:hAnsi="Calibri" w:cs="Calibri"/>
          <w:color w:val="000000"/>
          <w:kern w:val="0"/>
          <w:sz w:val="22"/>
          <w:szCs w:val="22"/>
          <w:lang w:eastAsia="en-GB"/>
          <w14:ligatures w14:val="none"/>
        </w:rPr>
        <w:t>were c</w:t>
      </w:r>
      <w:r w:rsidRPr="00A0218B">
        <w:rPr>
          <w:rFonts w:ascii="Calibri" w:eastAsia="Times New Roman" w:hAnsi="Calibri" w:cs="Calibri"/>
          <w:color w:val="000000"/>
          <w:kern w:val="0"/>
          <w:sz w:val="22"/>
          <w:szCs w:val="22"/>
          <w:lang w:eastAsia="en-GB"/>
          <w14:ligatures w14:val="none"/>
        </w:rPr>
        <w:t>ombined into one 5 pole plot</w:t>
      </w:r>
      <w:r w:rsidR="00A0218B" w:rsidRPr="00A0218B">
        <w:rPr>
          <w:rFonts w:ascii="Calibri" w:eastAsia="Times New Roman" w:hAnsi="Calibri" w:cs="Calibri"/>
          <w:color w:val="000000"/>
          <w:kern w:val="0"/>
          <w:sz w:val="22"/>
          <w:szCs w:val="22"/>
          <w:lang w:eastAsia="en-GB"/>
          <w14:ligatures w14:val="none"/>
        </w:rPr>
        <w:t>; and two 5 pole plots were halved</w:t>
      </w:r>
      <w:r w:rsidR="007100EA">
        <w:rPr>
          <w:rFonts w:ascii="Calibri" w:eastAsia="Times New Roman" w:hAnsi="Calibri" w:cs="Calibri"/>
          <w:color w:val="000000"/>
          <w:kern w:val="0"/>
          <w:sz w:val="22"/>
          <w:szCs w:val="22"/>
          <w:lang w:eastAsia="en-GB"/>
          <w14:ligatures w14:val="none"/>
        </w:rPr>
        <w:t>.</w:t>
      </w:r>
      <w:r w:rsidR="00A0218B" w:rsidRPr="00A0218B">
        <w:rPr>
          <w:rFonts w:ascii="Calibri" w:eastAsia="Times New Roman" w:hAnsi="Calibri" w:cs="Calibri"/>
          <w:color w:val="000000"/>
          <w:kern w:val="0"/>
          <w:sz w:val="22"/>
          <w:szCs w:val="22"/>
          <w:lang w:eastAsia="en-GB"/>
          <w14:ligatures w14:val="none"/>
        </w:rPr>
        <w:t xml:space="preserve">  All new tenants working incredibly hard to cultivate their plots, as well as current tenants maintaining their plots.   </w:t>
      </w:r>
    </w:p>
    <w:p w14:paraId="5FA70C09" w14:textId="77777777" w:rsidR="00A0218B" w:rsidRPr="00A0218B" w:rsidRDefault="00A0218B" w:rsidP="00A0218B">
      <w:pPr>
        <w:spacing w:after="0" w:line="240" w:lineRule="auto"/>
        <w:textAlignment w:val="baseline"/>
        <w:rPr>
          <w:rFonts w:ascii="Calibri" w:eastAsia="Times New Roman" w:hAnsi="Calibri" w:cs="Calibri"/>
          <w:color w:val="000000"/>
          <w:kern w:val="0"/>
          <w:sz w:val="10"/>
          <w:szCs w:val="10"/>
          <w:lang w:eastAsia="en-GB"/>
          <w14:ligatures w14:val="none"/>
        </w:rPr>
      </w:pPr>
    </w:p>
    <w:p w14:paraId="3BAE1F85" w14:textId="17D2D7FA" w:rsidR="00F610A0" w:rsidRDefault="00A0218B" w:rsidP="00A0218B">
      <w:pPr>
        <w:spacing w:after="0" w:line="240" w:lineRule="auto"/>
        <w:ind w:left="720"/>
        <w:textAlignment w:val="baseline"/>
        <w:rPr>
          <w:rFonts w:ascii="Calibri" w:eastAsia="Times New Roman" w:hAnsi="Calibri" w:cs="Calibri"/>
          <w:color w:val="000000"/>
          <w:kern w:val="0"/>
          <w:sz w:val="22"/>
          <w:szCs w:val="22"/>
          <w:lang w:eastAsia="en-GB"/>
          <w14:ligatures w14:val="none"/>
        </w:rPr>
      </w:pPr>
      <w:r>
        <w:rPr>
          <w:rFonts w:ascii="Calibri" w:eastAsia="Times New Roman" w:hAnsi="Calibri" w:cs="Calibri"/>
          <w:color w:val="000000"/>
          <w:kern w:val="0"/>
          <w:sz w:val="22"/>
          <w:szCs w:val="22"/>
          <w:lang w:eastAsia="en-GB"/>
          <w14:ligatures w14:val="none"/>
        </w:rPr>
        <w:t xml:space="preserve">BRAG is moving from compost/soil improver delivery to horse manure deliveries as we can get more horse manure, cost is cheaper, environmentally friendly as well as helping local horse stables by using it and donating money towards their charity.  After the first delivery of manure, BRAG made approximately £100 which subsidised the rent increase for 2025-26 and so the rents were kept at the same price as 2024-25 - £9.80 per pole.  </w:t>
      </w:r>
    </w:p>
    <w:p w14:paraId="716AE3CF" w14:textId="77777777" w:rsidR="00A0218B" w:rsidRPr="00A0218B" w:rsidRDefault="00A0218B" w:rsidP="00A0218B">
      <w:pPr>
        <w:spacing w:after="0" w:line="240" w:lineRule="auto"/>
        <w:ind w:left="720"/>
        <w:textAlignment w:val="baseline"/>
        <w:rPr>
          <w:rFonts w:ascii="Calibri" w:eastAsia="Times New Roman" w:hAnsi="Calibri" w:cs="Calibri"/>
          <w:color w:val="000000"/>
          <w:kern w:val="0"/>
          <w:sz w:val="10"/>
          <w:szCs w:val="10"/>
          <w:lang w:eastAsia="en-GB"/>
          <w14:ligatures w14:val="none"/>
        </w:rPr>
      </w:pPr>
    </w:p>
    <w:p w14:paraId="56B74906" w14:textId="51EE50CE" w:rsidR="00A0218B" w:rsidRDefault="00A0218B" w:rsidP="00A0218B">
      <w:pPr>
        <w:spacing w:after="0" w:line="240" w:lineRule="auto"/>
        <w:ind w:left="720"/>
        <w:textAlignment w:val="baseline"/>
        <w:rPr>
          <w:rFonts w:ascii="Calibri" w:eastAsia="Times New Roman" w:hAnsi="Calibri" w:cs="Calibri"/>
          <w:color w:val="000000"/>
          <w:kern w:val="0"/>
          <w:sz w:val="22"/>
          <w:szCs w:val="22"/>
          <w:lang w:eastAsia="en-GB"/>
          <w14:ligatures w14:val="none"/>
        </w:rPr>
      </w:pPr>
      <w:r>
        <w:rPr>
          <w:rFonts w:ascii="Calibri" w:eastAsia="Times New Roman" w:hAnsi="Calibri" w:cs="Calibri"/>
          <w:color w:val="000000"/>
          <w:kern w:val="0"/>
          <w:sz w:val="22"/>
          <w:szCs w:val="22"/>
          <w:lang w:eastAsia="en-GB"/>
          <w14:ligatures w14:val="none"/>
        </w:rPr>
        <w:t xml:space="preserve">Susie Williams and Elizabeth Moorish picked the cider apples on the apple orchard which went to the community apple press in N1.  Like the previous year it turned into apple cider vinegar.  </w:t>
      </w:r>
    </w:p>
    <w:p w14:paraId="1CCA02B1" w14:textId="77777777" w:rsidR="00A0218B" w:rsidRPr="00A0218B" w:rsidRDefault="00A0218B" w:rsidP="00A0218B">
      <w:pPr>
        <w:spacing w:after="0" w:line="240" w:lineRule="auto"/>
        <w:ind w:left="720"/>
        <w:textAlignment w:val="baseline"/>
        <w:rPr>
          <w:rFonts w:ascii="Calibri" w:eastAsia="Times New Roman" w:hAnsi="Calibri" w:cs="Calibri"/>
          <w:color w:val="000000"/>
          <w:kern w:val="0"/>
          <w:sz w:val="10"/>
          <w:szCs w:val="10"/>
          <w:lang w:eastAsia="en-GB"/>
          <w14:ligatures w14:val="none"/>
        </w:rPr>
      </w:pPr>
    </w:p>
    <w:p w14:paraId="0BE991F0" w14:textId="7E9A6FE2" w:rsidR="00A0218B" w:rsidRDefault="00A0218B" w:rsidP="00A0218B">
      <w:pPr>
        <w:spacing w:after="0" w:line="240" w:lineRule="auto"/>
        <w:ind w:left="720"/>
        <w:textAlignment w:val="baseline"/>
        <w:rPr>
          <w:rFonts w:ascii="Calibri" w:eastAsia="Times New Roman" w:hAnsi="Calibri" w:cs="Calibri"/>
          <w:color w:val="000000"/>
          <w:kern w:val="0"/>
          <w:sz w:val="22"/>
          <w:szCs w:val="22"/>
          <w:lang w:eastAsia="en-GB"/>
          <w14:ligatures w14:val="none"/>
        </w:rPr>
      </w:pPr>
      <w:r>
        <w:rPr>
          <w:rFonts w:ascii="Calibri" w:eastAsia="Times New Roman" w:hAnsi="Calibri" w:cs="Calibri"/>
          <w:color w:val="000000"/>
          <w:kern w:val="0"/>
          <w:sz w:val="22"/>
          <w:szCs w:val="22"/>
          <w:lang w:eastAsia="en-GB"/>
          <w14:ligatures w14:val="none"/>
        </w:rPr>
        <w:t xml:space="preserve">We had three work parties in the past 12 months, to clear the front entrance, raise the skirt on the trees along the west fence and clearing plots.   The time and hard work our tenants have given during these work parties are greatly appreciated.  </w:t>
      </w:r>
    </w:p>
    <w:p w14:paraId="6F6DE506" w14:textId="77777777" w:rsidR="00A0218B" w:rsidRPr="00A0218B" w:rsidRDefault="00A0218B" w:rsidP="00A0218B">
      <w:pPr>
        <w:spacing w:after="0" w:line="240" w:lineRule="auto"/>
        <w:ind w:left="720"/>
        <w:textAlignment w:val="baseline"/>
        <w:rPr>
          <w:rFonts w:ascii="Calibri" w:eastAsia="Times New Roman" w:hAnsi="Calibri" w:cs="Calibri"/>
          <w:color w:val="000000"/>
          <w:kern w:val="0"/>
          <w:sz w:val="10"/>
          <w:szCs w:val="10"/>
          <w:lang w:eastAsia="en-GB"/>
          <w14:ligatures w14:val="none"/>
        </w:rPr>
      </w:pPr>
    </w:p>
    <w:p w14:paraId="7818CAD6" w14:textId="2B968EAB" w:rsidR="00A0218B" w:rsidRDefault="00A0218B" w:rsidP="00A0218B">
      <w:pPr>
        <w:spacing w:after="0" w:line="240" w:lineRule="auto"/>
        <w:ind w:left="720"/>
        <w:textAlignment w:val="baseline"/>
        <w:rPr>
          <w:rFonts w:ascii="Calibri" w:eastAsia="Times New Roman" w:hAnsi="Calibri" w:cs="Calibri"/>
          <w:color w:val="000000"/>
          <w:kern w:val="0"/>
          <w:sz w:val="22"/>
          <w:szCs w:val="22"/>
          <w:lang w:eastAsia="en-GB"/>
          <w14:ligatures w14:val="none"/>
        </w:rPr>
      </w:pPr>
      <w:r>
        <w:rPr>
          <w:rFonts w:ascii="Calibri" w:eastAsia="Times New Roman" w:hAnsi="Calibri" w:cs="Calibri"/>
          <w:color w:val="000000"/>
          <w:kern w:val="0"/>
          <w:sz w:val="22"/>
          <w:szCs w:val="22"/>
          <w:lang w:eastAsia="en-GB"/>
          <w14:ligatures w14:val="none"/>
        </w:rPr>
        <w:t>Several bark chipping deliveries over the past 12 months – some good and some bad with a lot of rubbish</w:t>
      </w:r>
      <w:r w:rsidR="007100EA">
        <w:rPr>
          <w:rFonts w:ascii="Calibri" w:eastAsia="Times New Roman" w:hAnsi="Calibri" w:cs="Calibri"/>
          <w:color w:val="000000"/>
          <w:kern w:val="0"/>
          <w:sz w:val="22"/>
          <w:szCs w:val="22"/>
          <w:lang w:eastAsia="en-GB"/>
          <w14:ligatures w14:val="none"/>
        </w:rPr>
        <w:t>,</w:t>
      </w:r>
      <w:r>
        <w:rPr>
          <w:rFonts w:ascii="Calibri" w:eastAsia="Times New Roman" w:hAnsi="Calibri" w:cs="Calibri"/>
          <w:color w:val="000000"/>
          <w:kern w:val="0"/>
          <w:sz w:val="22"/>
          <w:szCs w:val="22"/>
          <w:lang w:eastAsia="en-GB"/>
          <w14:ligatures w14:val="none"/>
        </w:rPr>
        <w:t xml:space="preserve"> branches and logs.  </w:t>
      </w:r>
    </w:p>
    <w:p w14:paraId="7A24B748" w14:textId="77777777" w:rsidR="00A0218B" w:rsidRPr="00A0218B" w:rsidRDefault="00A0218B" w:rsidP="00A0218B">
      <w:pPr>
        <w:spacing w:after="0" w:line="240" w:lineRule="auto"/>
        <w:ind w:left="720"/>
        <w:textAlignment w:val="baseline"/>
        <w:rPr>
          <w:rFonts w:ascii="Calibri" w:eastAsia="Times New Roman" w:hAnsi="Calibri" w:cs="Calibri"/>
          <w:color w:val="000000"/>
          <w:kern w:val="0"/>
          <w:sz w:val="10"/>
          <w:szCs w:val="10"/>
          <w:lang w:eastAsia="en-GB"/>
          <w14:ligatures w14:val="none"/>
        </w:rPr>
      </w:pPr>
    </w:p>
    <w:p w14:paraId="6369130B" w14:textId="64ED0B40" w:rsidR="00A0218B" w:rsidRDefault="00A0218B" w:rsidP="00A0218B">
      <w:pPr>
        <w:spacing w:after="0" w:line="240" w:lineRule="auto"/>
        <w:ind w:left="720"/>
        <w:textAlignment w:val="baseline"/>
        <w:rPr>
          <w:rFonts w:ascii="Calibri" w:eastAsia="Times New Roman" w:hAnsi="Calibri" w:cs="Calibri"/>
          <w:color w:val="000000"/>
          <w:kern w:val="0"/>
          <w:sz w:val="22"/>
          <w:szCs w:val="22"/>
          <w:lang w:eastAsia="en-GB"/>
          <w14:ligatures w14:val="none"/>
        </w:rPr>
      </w:pPr>
      <w:r>
        <w:rPr>
          <w:rFonts w:ascii="Calibri" w:eastAsia="Times New Roman" w:hAnsi="Calibri" w:cs="Calibri"/>
          <w:color w:val="000000"/>
          <w:kern w:val="0"/>
          <w:sz w:val="22"/>
          <w:szCs w:val="22"/>
          <w:lang w:eastAsia="en-GB"/>
          <w14:ligatures w14:val="none"/>
        </w:rPr>
        <w:t xml:space="preserve">Japanese Knotweed behind Plot 21A, but outside BRAG site is spreading.  Has been reported to London Borough of Barnet on 9 May 2025, as well as 10 June 2024 and 30 August 2024.    </w:t>
      </w:r>
    </w:p>
    <w:p w14:paraId="40055CCE" w14:textId="77777777" w:rsidR="00A0218B" w:rsidRPr="00A0218B" w:rsidRDefault="00A0218B" w:rsidP="00A0218B">
      <w:pPr>
        <w:spacing w:after="0" w:line="240" w:lineRule="auto"/>
        <w:textAlignment w:val="baseline"/>
        <w:rPr>
          <w:rFonts w:ascii="Calibri" w:eastAsia="Times New Roman" w:hAnsi="Calibri" w:cs="Calibri"/>
          <w:color w:val="000000"/>
          <w:kern w:val="0"/>
          <w:sz w:val="22"/>
          <w:szCs w:val="22"/>
          <w:lang w:eastAsia="en-GB"/>
          <w14:ligatures w14:val="none"/>
        </w:rPr>
      </w:pPr>
    </w:p>
    <w:p w14:paraId="58F4E1F0" w14:textId="60F94514" w:rsidR="00F610A0" w:rsidRPr="00755160" w:rsidRDefault="00F610A0" w:rsidP="00A0218B">
      <w:pPr>
        <w:numPr>
          <w:ilvl w:val="0"/>
          <w:numId w:val="1"/>
        </w:numPr>
        <w:spacing w:after="0" w:line="240" w:lineRule="auto"/>
        <w:textAlignment w:val="baseline"/>
        <w:rPr>
          <w:rFonts w:ascii="Calibri" w:eastAsia="Times New Roman" w:hAnsi="Calibri" w:cs="Calibri"/>
          <w:color w:val="000000"/>
          <w:kern w:val="0"/>
          <w:sz w:val="22"/>
          <w:szCs w:val="22"/>
          <w:lang w:eastAsia="en-GB"/>
          <w14:ligatures w14:val="none"/>
        </w:rPr>
      </w:pPr>
      <w:r w:rsidRPr="00755160">
        <w:rPr>
          <w:rFonts w:ascii="Calibri" w:eastAsia="Times New Roman" w:hAnsi="Calibri" w:cs="Calibri"/>
          <w:color w:val="000000"/>
          <w:kern w:val="0"/>
          <w:sz w:val="22"/>
          <w:szCs w:val="22"/>
          <w:lang w:eastAsia="en-GB"/>
          <w14:ligatures w14:val="none"/>
        </w:rPr>
        <w:t>T</w:t>
      </w:r>
      <w:r w:rsidRPr="00F610A0">
        <w:rPr>
          <w:rFonts w:ascii="Calibri" w:eastAsia="Times New Roman" w:hAnsi="Calibri" w:cs="Calibri"/>
          <w:color w:val="000000"/>
          <w:kern w:val="0"/>
          <w:sz w:val="22"/>
          <w:szCs w:val="22"/>
          <w:lang w:eastAsia="en-GB"/>
          <w14:ligatures w14:val="none"/>
        </w:rPr>
        <w:t>o receive the annual accounts 2023-24</w:t>
      </w:r>
      <w:r w:rsidRPr="00755160">
        <w:rPr>
          <w:rFonts w:ascii="Calibri" w:eastAsia="Times New Roman" w:hAnsi="Calibri" w:cs="Calibri"/>
          <w:color w:val="000000"/>
          <w:kern w:val="0"/>
          <w:sz w:val="22"/>
          <w:szCs w:val="22"/>
          <w:lang w:eastAsia="en-GB"/>
          <w14:ligatures w14:val="none"/>
        </w:rPr>
        <w:t>.</w:t>
      </w:r>
      <w:r w:rsidRPr="00F610A0">
        <w:rPr>
          <w:rFonts w:ascii="Calibri" w:eastAsia="Times New Roman" w:hAnsi="Calibri" w:cs="Calibri"/>
          <w:color w:val="000000"/>
          <w:kern w:val="0"/>
          <w:sz w:val="22"/>
          <w:szCs w:val="22"/>
          <w:lang w:eastAsia="en-GB"/>
          <w14:ligatures w14:val="none"/>
        </w:rPr>
        <w:t xml:space="preserve"> Nick Mackley gave a summary. </w:t>
      </w:r>
      <w:r w:rsidRPr="00755160">
        <w:rPr>
          <w:rFonts w:ascii="Calibri" w:eastAsia="Times New Roman" w:hAnsi="Calibri" w:cs="Calibri"/>
          <w:color w:val="000000"/>
          <w:kern w:val="0"/>
          <w:sz w:val="22"/>
          <w:szCs w:val="22"/>
          <w:lang w:eastAsia="en-GB"/>
          <w14:ligatures w14:val="none"/>
        </w:rPr>
        <w:t xml:space="preserve"> I</w:t>
      </w:r>
      <w:r w:rsidRPr="00F610A0">
        <w:rPr>
          <w:rFonts w:ascii="Calibri" w:eastAsia="Times New Roman" w:hAnsi="Calibri" w:cs="Calibri"/>
          <w:color w:val="000000"/>
          <w:kern w:val="0"/>
          <w:sz w:val="22"/>
          <w:szCs w:val="22"/>
          <w:lang w:eastAsia="en-GB"/>
          <w14:ligatures w14:val="none"/>
        </w:rPr>
        <w:t>ncome was £</w:t>
      </w:r>
      <w:r w:rsidR="00A0218B">
        <w:rPr>
          <w:rFonts w:ascii="Calibri" w:eastAsia="Times New Roman" w:hAnsi="Calibri" w:cs="Calibri"/>
          <w:color w:val="000000"/>
          <w:kern w:val="0"/>
          <w:sz w:val="22"/>
          <w:szCs w:val="22"/>
          <w:lang w:eastAsia="en-GB"/>
          <w14:ligatures w14:val="none"/>
        </w:rPr>
        <w:t>4</w:t>
      </w:r>
      <w:r w:rsidRPr="00F610A0">
        <w:rPr>
          <w:rFonts w:ascii="Calibri" w:eastAsia="Times New Roman" w:hAnsi="Calibri" w:cs="Calibri"/>
          <w:color w:val="000000"/>
          <w:kern w:val="0"/>
          <w:sz w:val="22"/>
          <w:szCs w:val="22"/>
          <w:lang w:eastAsia="en-GB"/>
          <w14:ligatures w14:val="none"/>
        </w:rPr>
        <w:t>6</w:t>
      </w:r>
      <w:r w:rsidR="00A0218B">
        <w:rPr>
          <w:rFonts w:ascii="Calibri" w:eastAsia="Times New Roman" w:hAnsi="Calibri" w:cs="Calibri"/>
          <w:color w:val="000000"/>
          <w:kern w:val="0"/>
          <w:sz w:val="22"/>
          <w:szCs w:val="22"/>
          <w:lang w:eastAsia="en-GB"/>
          <w14:ligatures w14:val="none"/>
        </w:rPr>
        <w:t>3</w:t>
      </w:r>
      <w:r w:rsidRPr="00F610A0">
        <w:rPr>
          <w:rFonts w:ascii="Calibri" w:eastAsia="Times New Roman" w:hAnsi="Calibri" w:cs="Calibri"/>
          <w:color w:val="000000"/>
          <w:kern w:val="0"/>
          <w:sz w:val="22"/>
          <w:szCs w:val="22"/>
          <w:lang w:eastAsia="en-GB"/>
          <w14:ligatures w14:val="none"/>
        </w:rPr>
        <w:t>0 of which £5</w:t>
      </w:r>
      <w:r w:rsidR="00A0218B">
        <w:rPr>
          <w:rFonts w:ascii="Calibri" w:eastAsia="Times New Roman" w:hAnsi="Calibri" w:cs="Calibri"/>
          <w:color w:val="000000"/>
          <w:kern w:val="0"/>
          <w:sz w:val="22"/>
          <w:szCs w:val="22"/>
          <w:lang w:eastAsia="en-GB"/>
          <w14:ligatures w14:val="none"/>
        </w:rPr>
        <w:t>52</w:t>
      </w:r>
      <w:r w:rsidRPr="00F610A0">
        <w:rPr>
          <w:rFonts w:ascii="Calibri" w:eastAsia="Times New Roman" w:hAnsi="Calibri" w:cs="Calibri"/>
          <w:color w:val="000000"/>
          <w:kern w:val="0"/>
          <w:sz w:val="22"/>
          <w:szCs w:val="22"/>
          <w:lang w:eastAsia="en-GB"/>
          <w14:ligatures w14:val="none"/>
        </w:rPr>
        <w:t xml:space="preserve"> was for hosepipe usage. </w:t>
      </w:r>
      <w:r w:rsidR="00A0218B">
        <w:rPr>
          <w:rFonts w:ascii="Calibri" w:eastAsia="Times New Roman" w:hAnsi="Calibri" w:cs="Calibri"/>
          <w:color w:val="000000"/>
          <w:kern w:val="0"/>
          <w:sz w:val="22"/>
          <w:szCs w:val="22"/>
          <w:lang w:eastAsia="en-GB"/>
          <w14:ligatures w14:val="none"/>
        </w:rPr>
        <w:t>The £1000 increase is due to decrease in rental discount, increase in hose pipe use, decrease in insurance and BAF subscriptions and a small income from manure.  New padlocks and Keys, skip hire and r</w:t>
      </w:r>
      <w:r w:rsidRPr="00F610A0">
        <w:rPr>
          <w:rFonts w:ascii="Calibri" w:eastAsia="Times New Roman" w:hAnsi="Calibri" w:cs="Calibri"/>
          <w:color w:val="000000"/>
          <w:kern w:val="0"/>
          <w:sz w:val="22"/>
          <w:szCs w:val="22"/>
          <w:lang w:eastAsia="en-GB"/>
          <w14:ligatures w14:val="none"/>
        </w:rPr>
        <w:t>epairs, site improvements</w:t>
      </w:r>
      <w:r w:rsidR="00A0218B">
        <w:rPr>
          <w:rFonts w:ascii="Calibri" w:eastAsia="Times New Roman" w:hAnsi="Calibri" w:cs="Calibri"/>
          <w:color w:val="000000"/>
          <w:kern w:val="0"/>
          <w:sz w:val="22"/>
          <w:szCs w:val="22"/>
          <w:lang w:eastAsia="en-GB"/>
          <w14:ligatures w14:val="none"/>
        </w:rPr>
        <w:t xml:space="preserve"> came to approximately £1400</w:t>
      </w:r>
      <w:r w:rsidRPr="00F610A0">
        <w:rPr>
          <w:rFonts w:ascii="Calibri" w:eastAsia="Times New Roman" w:hAnsi="Calibri" w:cs="Calibri"/>
          <w:color w:val="000000"/>
          <w:kern w:val="0"/>
          <w:sz w:val="22"/>
          <w:szCs w:val="22"/>
          <w:lang w:eastAsia="en-GB"/>
          <w14:ligatures w14:val="none"/>
        </w:rPr>
        <w:t xml:space="preserve">. </w:t>
      </w:r>
      <w:r w:rsidR="00A0218B">
        <w:rPr>
          <w:rFonts w:ascii="Calibri" w:eastAsia="Times New Roman" w:hAnsi="Calibri" w:cs="Calibri"/>
          <w:color w:val="000000"/>
          <w:kern w:val="0"/>
          <w:sz w:val="22"/>
          <w:szCs w:val="22"/>
          <w:lang w:eastAsia="en-GB"/>
          <w14:ligatures w14:val="none"/>
        </w:rPr>
        <w:t xml:space="preserve"> </w:t>
      </w:r>
      <w:r w:rsidRPr="00F610A0">
        <w:rPr>
          <w:rFonts w:ascii="Calibri" w:eastAsia="Times New Roman" w:hAnsi="Calibri" w:cs="Calibri"/>
          <w:color w:val="000000"/>
          <w:kern w:val="0"/>
          <w:sz w:val="22"/>
          <w:szCs w:val="22"/>
          <w:lang w:eastAsia="en-GB"/>
          <w14:ligatures w14:val="none"/>
        </w:rPr>
        <w:t>Total spends came to</w:t>
      </w:r>
      <w:r w:rsidR="00A0218B">
        <w:rPr>
          <w:rFonts w:ascii="Calibri" w:eastAsia="Times New Roman" w:hAnsi="Calibri" w:cs="Calibri"/>
          <w:color w:val="000000"/>
          <w:kern w:val="0"/>
          <w:sz w:val="22"/>
          <w:szCs w:val="22"/>
          <w:lang w:eastAsia="en-GB"/>
          <w14:ligatures w14:val="none"/>
        </w:rPr>
        <w:t xml:space="preserve"> approximately £3600.  C</w:t>
      </w:r>
      <w:r w:rsidRPr="00F610A0">
        <w:rPr>
          <w:rFonts w:ascii="Calibri" w:eastAsia="Times New Roman" w:hAnsi="Calibri" w:cs="Calibri"/>
          <w:color w:val="000000"/>
          <w:kern w:val="0"/>
          <w:sz w:val="22"/>
          <w:szCs w:val="22"/>
          <w:lang w:eastAsia="en-GB"/>
          <w14:ligatures w14:val="none"/>
        </w:rPr>
        <w:t>arried forward. - accepted.</w:t>
      </w:r>
    </w:p>
    <w:p w14:paraId="48395A43" w14:textId="77777777" w:rsidR="00F610A0" w:rsidRPr="00F610A0" w:rsidRDefault="00F610A0" w:rsidP="00A0218B">
      <w:pPr>
        <w:spacing w:after="0" w:line="240" w:lineRule="auto"/>
        <w:textAlignment w:val="baseline"/>
        <w:rPr>
          <w:rFonts w:ascii="Calibri" w:eastAsia="Times New Roman" w:hAnsi="Calibri" w:cs="Calibri"/>
          <w:color w:val="000000"/>
          <w:kern w:val="0"/>
          <w:sz w:val="22"/>
          <w:szCs w:val="22"/>
          <w:lang w:eastAsia="en-GB"/>
          <w14:ligatures w14:val="none"/>
        </w:rPr>
      </w:pPr>
    </w:p>
    <w:p w14:paraId="458CA1CF" w14:textId="620E6407" w:rsidR="00F610A0" w:rsidRPr="00755160" w:rsidRDefault="00F610A0" w:rsidP="00A0218B">
      <w:pPr>
        <w:numPr>
          <w:ilvl w:val="0"/>
          <w:numId w:val="1"/>
        </w:numPr>
        <w:spacing w:after="0" w:line="240" w:lineRule="auto"/>
        <w:textAlignment w:val="baseline"/>
        <w:rPr>
          <w:rFonts w:ascii="Calibri" w:eastAsia="Times New Roman" w:hAnsi="Calibri" w:cs="Calibri"/>
          <w:color w:val="000000"/>
          <w:kern w:val="0"/>
          <w:sz w:val="22"/>
          <w:szCs w:val="22"/>
          <w:lang w:eastAsia="en-GB"/>
          <w14:ligatures w14:val="none"/>
        </w:rPr>
      </w:pPr>
      <w:r w:rsidRPr="00F610A0">
        <w:rPr>
          <w:rFonts w:ascii="Calibri" w:eastAsia="Times New Roman" w:hAnsi="Calibri" w:cs="Calibri"/>
          <w:color w:val="000000"/>
          <w:kern w:val="0"/>
          <w:sz w:val="22"/>
          <w:szCs w:val="22"/>
          <w:lang w:eastAsia="en-GB"/>
          <w14:ligatures w14:val="none"/>
        </w:rPr>
        <w:t xml:space="preserve">To appoint the independent examiner of accounts for 2024-25 - Derek </w:t>
      </w:r>
      <w:r w:rsidRPr="00755160">
        <w:rPr>
          <w:rFonts w:ascii="Calibri" w:eastAsia="Times New Roman" w:hAnsi="Calibri" w:cs="Calibri"/>
          <w:color w:val="000000"/>
          <w:kern w:val="0"/>
          <w:sz w:val="22"/>
          <w:szCs w:val="22"/>
          <w:lang w:eastAsia="en-GB"/>
          <w14:ligatures w14:val="none"/>
        </w:rPr>
        <w:t>Dishman was</w:t>
      </w:r>
      <w:r w:rsidRPr="00F610A0">
        <w:rPr>
          <w:rFonts w:ascii="Calibri" w:eastAsia="Times New Roman" w:hAnsi="Calibri" w:cs="Calibri"/>
          <w:color w:val="000000"/>
          <w:kern w:val="0"/>
          <w:sz w:val="22"/>
          <w:szCs w:val="22"/>
          <w:lang w:eastAsia="en-GB"/>
          <w14:ligatures w14:val="none"/>
        </w:rPr>
        <w:t xml:space="preserve"> </w:t>
      </w:r>
      <w:r w:rsidRPr="00755160">
        <w:rPr>
          <w:rFonts w:ascii="Calibri" w:eastAsia="Times New Roman" w:hAnsi="Calibri" w:cs="Calibri"/>
          <w:color w:val="000000"/>
          <w:kern w:val="0"/>
          <w:sz w:val="22"/>
          <w:szCs w:val="22"/>
          <w:lang w:eastAsia="en-GB"/>
          <w14:ligatures w14:val="none"/>
        </w:rPr>
        <w:t>re-appointed</w:t>
      </w:r>
      <w:r w:rsidRPr="00F610A0">
        <w:rPr>
          <w:rFonts w:ascii="Calibri" w:eastAsia="Times New Roman" w:hAnsi="Calibri" w:cs="Calibri"/>
          <w:color w:val="000000"/>
          <w:kern w:val="0"/>
          <w:sz w:val="22"/>
          <w:szCs w:val="22"/>
          <w:lang w:eastAsia="en-GB"/>
          <w14:ligatures w14:val="none"/>
        </w:rPr>
        <w:t>.</w:t>
      </w:r>
    </w:p>
    <w:p w14:paraId="38D40E9E" w14:textId="77777777" w:rsidR="00F610A0" w:rsidRPr="00F610A0" w:rsidRDefault="00F610A0" w:rsidP="00A0218B">
      <w:pPr>
        <w:spacing w:after="0" w:line="240" w:lineRule="auto"/>
        <w:textAlignment w:val="baseline"/>
        <w:rPr>
          <w:rFonts w:ascii="Calibri" w:eastAsia="Times New Roman" w:hAnsi="Calibri" w:cs="Calibri"/>
          <w:color w:val="000000"/>
          <w:kern w:val="0"/>
          <w:sz w:val="22"/>
          <w:szCs w:val="22"/>
          <w:lang w:eastAsia="en-GB"/>
          <w14:ligatures w14:val="none"/>
        </w:rPr>
      </w:pPr>
    </w:p>
    <w:p w14:paraId="3F286913" w14:textId="40A96A65" w:rsidR="00F610A0" w:rsidRPr="00755160" w:rsidRDefault="00F610A0" w:rsidP="00A0218B">
      <w:pPr>
        <w:numPr>
          <w:ilvl w:val="0"/>
          <w:numId w:val="1"/>
        </w:numPr>
        <w:spacing w:after="0" w:line="240" w:lineRule="auto"/>
        <w:textAlignment w:val="baseline"/>
        <w:rPr>
          <w:rFonts w:ascii="Calibri" w:eastAsia="Times New Roman" w:hAnsi="Calibri" w:cs="Calibri"/>
          <w:color w:val="000000"/>
          <w:kern w:val="0"/>
          <w:sz w:val="22"/>
          <w:szCs w:val="22"/>
          <w:lang w:eastAsia="en-GB"/>
          <w14:ligatures w14:val="none"/>
        </w:rPr>
      </w:pPr>
      <w:r w:rsidRPr="00F610A0">
        <w:rPr>
          <w:rFonts w:ascii="Calibri" w:eastAsia="Times New Roman" w:hAnsi="Calibri" w:cs="Calibri"/>
          <w:color w:val="000000"/>
          <w:kern w:val="0"/>
          <w:sz w:val="22"/>
          <w:szCs w:val="22"/>
          <w:lang w:eastAsia="en-GB"/>
          <w14:ligatures w14:val="none"/>
        </w:rPr>
        <w:t xml:space="preserve">To accept the retirement of committee members - accepted. </w:t>
      </w:r>
      <w:r w:rsidR="00A0218B">
        <w:rPr>
          <w:rFonts w:ascii="Calibri" w:eastAsia="Times New Roman" w:hAnsi="Calibri" w:cs="Calibri"/>
          <w:color w:val="000000"/>
          <w:kern w:val="0"/>
          <w:sz w:val="22"/>
          <w:szCs w:val="22"/>
          <w:lang w:eastAsia="en-GB"/>
          <w14:ligatures w14:val="none"/>
        </w:rPr>
        <w:t>Tony Rowan-Wicks is not</w:t>
      </w:r>
      <w:r w:rsidRPr="00F610A0">
        <w:rPr>
          <w:rFonts w:ascii="Calibri" w:eastAsia="Times New Roman" w:hAnsi="Calibri" w:cs="Calibri"/>
          <w:color w:val="000000"/>
          <w:kern w:val="0"/>
          <w:sz w:val="22"/>
          <w:szCs w:val="22"/>
          <w:lang w:eastAsia="en-GB"/>
          <w14:ligatures w14:val="none"/>
        </w:rPr>
        <w:t xml:space="preserve"> continuing due to ill health</w:t>
      </w:r>
      <w:r w:rsidRPr="00755160">
        <w:rPr>
          <w:rFonts w:ascii="Calibri" w:eastAsia="Times New Roman" w:hAnsi="Calibri" w:cs="Calibri"/>
          <w:color w:val="000000"/>
          <w:kern w:val="0"/>
          <w:sz w:val="22"/>
          <w:szCs w:val="22"/>
          <w:lang w:eastAsia="en-GB"/>
          <w14:ligatures w14:val="none"/>
        </w:rPr>
        <w:t xml:space="preserve"> and </w:t>
      </w:r>
      <w:r w:rsidR="00A0218B">
        <w:rPr>
          <w:rFonts w:ascii="Calibri" w:eastAsia="Times New Roman" w:hAnsi="Calibri" w:cs="Calibri"/>
          <w:color w:val="000000"/>
          <w:kern w:val="0"/>
          <w:sz w:val="22"/>
          <w:szCs w:val="22"/>
          <w:lang w:eastAsia="en-GB"/>
          <w14:ligatures w14:val="none"/>
        </w:rPr>
        <w:t>Patricia Yorke ha</w:t>
      </w:r>
      <w:r w:rsidRPr="00755160">
        <w:rPr>
          <w:rFonts w:ascii="Calibri" w:eastAsia="Times New Roman" w:hAnsi="Calibri" w:cs="Calibri"/>
          <w:color w:val="000000"/>
          <w:kern w:val="0"/>
          <w:sz w:val="22"/>
          <w:szCs w:val="22"/>
          <w:lang w:eastAsia="en-GB"/>
          <w14:ligatures w14:val="none"/>
        </w:rPr>
        <w:t xml:space="preserve">s also retired due to </w:t>
      </w:r>
      <w:r w:rsidR="00A0218B">
        <w:rPr>
          <w:rFonts w:ascii="Calibri" w:eastAsia="Times New Roman" w:hAnsi="Calibri" w:cs="Calibri"/>
          <w:color w:val="000000"/>
          <w:kern w:val="0"/>
          <w:sz w:val="22"/>
          <w:szCs w:val="22"/>
          <w:lang w:eastAsia="en-GB"/>
          <w14:ligatures w14:val="none"/>
        </w:rPr>
        <w:t>other</w:t>
      </w:r>
      <w:r w:rsidRPr="00755160">
        <w:rPr>
          <w:rFonts w:ascii="Calibri" w:eastAsia="Times New Roman" w:hAnsi="Calibri" w:cs="Calibri"/>
          <w:color w:val="000000"/>
          <w:kern w:val="0"/>
          <w:sz w:val="22"/>
          <w:szCs w:val="22"/>
          <w:lang w:eastAsia="en-GB"/>
          <w14:ligatures w14:val="none"/>
        </w:rPr>
        <w:t xml:space="preserve"> commitments.</w:t>
      </w:r>
      <w:r w:rsidR="007100EA">
        <w:rPr>
          <w:rFonts w:ascii="Calibri" w:eastAsia="Times New Roman" w:hAnsi="Calibri" w:cs="Calibri"/>
          <w:color w:val="000000"/>
          <w:kern w:val="0"/>
          <w:sz w:val="22"/>
          <w:szCs w:val="22"/>
          <w:lang w:eastAsia="en-GB"/>
          <w14:ligatures w14:val="none"/>
        </w:rPr>
        <w:t xml:space="preserve">  </w:t>
      </w:r>
      <w:r w:rsidR="007100EA" w:rsidRPr="007100EA">
        <w:rPr>
          <w:rFonts w:ascii="Calibri" w:eastAsia="Times New Roman" w:hAnsi="Calibri" w:cs="Calibri"/>
          <w:color w:val="000000"/>
          <w:kern w:val="0"/>
          <w:sz w:val="22"/>
          <w:szCs w:val="22"/>
          <w:lang w:eastAsia="en-GB"/>
          <w14:ligatures w14:val="none"/>
        </w:rPr>
        <w:t>Our thanks to both for their hard work and endeavour on the Committee.</w:t>
      </w:r>
    </w:p>
    <w:p w14:paraId="4AAEE2F6" w14:textId="77777777" w:rsidR="00F610A0" w:rsidRPr="00F610A0" w:rsidRDefault="00F610A0" w:rsidP="00A0218B">
      <w:pPr>
        <w:spacing w:after="0" w:line="240" w:lineRule="auto"/>
        <w:textAlignment w:val="baseline"/>
        <w:rPr>
          <w:rFonts w:ascii="Calibri" w:eastAsia="Times New Roman" w:hAnsi="Calibri" w:cs="Calibri"/>
          <w:color w:val="000000"/>
          <w:kern w:val="0"/>
          <w:sz w:val="22"/>
          <w:szCs w:val="22"/>
          <w:lang w:eastAsia="en-GB"/>
          <w14:ligatures w14:val="none"/>
        </w:rPr>
      </w:pPr>
    </w:p>
    <w:p w14:paraId="0C53E6CE" w14:textId="07987F13" w:rsidR="00F610A0" w:rsidRPr="00755160" w:rsidRDefault="00F610A0" w:rsidP="00A0218B">
      <w:pPr>
        <w:numPr>
          <w:ilvl w:val="0"/>
          <w:numId w:val="1"/>
        </w:numPr>
        <w:spacing w:after="0" w:line="240" w:lineRule="auto"/>
        <w:textAlignment w:val="baseline"/>
        <w:rPr>
          <w:rFonts w:ascii="Calibri" w:eastAsia="Times New Roman" w:hAnsi="Calibri" w:cs="Calibri"/>
          <w:color w:val="000000"/>
          <w:kern w:val="0"/>
          <w:sz w:val="22"/>
          <w:szCs w:val="22"/>
          <w:lang w:eastAsia="en-GB"/>
          <w14:ligatures w14:val="none"/>
        </w:rPr>
      </w:pPr>
      <w:r w:rsidRPr="00F610A0">
        <w:rPr>
          <w:rFonts w:ascii="Calibri" w:eastAsia="Times New Roman" w:hAnsi="Calibri" w:cs="Calibri"/>
          <w:color w:val="000000"/>
          <w:kern w:val="0"/>
          <w:sz w:val="22"/>
          <w:szCs w:val="22"/>
          <w:lang w:eastAsia="en-GB"/>
          <w14:ligatures w14:val="none"/>
        </w:rPr>
        <w:t>To elect committee members for 2024-25 - elected with the addition of two new</w:t>
      </w:r>
      <w:r w:rsidR="00A0218B">
        <w:rPr>
          <w:rFonts w:ascii="Calibri" w:eastAsia="Times New Roman" w:hAnsi="Calibri" w:cs="Calibri"/>
          <w:color w:val="000000"/>
          <w:kern w:val="0"/>
          <w:sz w:val="22"/>
          <w:szCs w:val="22"/>
          <w:lang w:eastAsia="en-GB"/>
          <w14:ligatures w14:val="none"/>
        </w:rPr>
        <w:t xml:space="preserve"> members</w:t>
      </w:r>
      <w:r w:rsidRPr="00F610A0">
        <w:rPr>
          <w:rFonts w:ascii="Calibri" w:eastAsia="Times New Roman" w:hAnsi="Calibri" w:cs="Calibri"/>
          <w:color w:val="000000"/>
          <w:kern w:val="0"/>
          <w:sz w:val="22"/>
          <w:szCs w:val="22"/>
          <w:lang w:eastAsia="en-GB"/>
          <w14:ligatures w14:val="none"/>
        </w:rPr>
        <w:t xml:space="preserve"> </w:t>
      </w:r>
      <w:r w:rsidR="00A0218B">
        <w:rPr>
          <w:rFonts w:ascii="Calibri" w:eastAsia="Times New Roman" w:hAnsi="Calibri" w:cs="Calibri"/>
          <w:color w:val="000000"/>
          <w:kern w:val="0"/>
          <w:sz w:val="22"/>
          <w:szCs w:val="22"/>
          <w:lang w:eastAsia="en-GB"/>
          <w14:ligatures w14:val="none"/>
        </w:rPr>
        <w:t>–</w:t>
      </w:r>
      <w:r w:rsidRPr="00F610A0">
        <w:rPr>
          <w:rFonts w:ascii="Calibri" w:eastAsia="Times New Roman" w:hAnsi="Calibri" w:cs="Calibri"/>
          <w:color w:val="000000"/>
          <w:kern w:val="0"/>
          <w:sz w:val="22"/>
          <w:szCs w:val="22"/>
          <w:lang w:eastAsia="en-GB"/>
          <w14:ligatures w14:val="none"/>
        </w:rPr>
        <w:t xml:space="preserve"> </w:t>
      </w:r>
      <w:r w:rsidR="00A0218B">
        <w:rPr>
          <w:rFonts w:ascii="Calibri" w:eastAsia="Times New Roman" w:hAnsi="Calibri" w:cs="Calibri"/>
          <w:color w:val="000000"/>
          <w:kern w:val="0"/>
          <w:sz w:val="22"/>
          <w:szCs w:val="22"/>
          <w:lang w:eastAsia="en-GB"/>
          <w14:ligatures w14:val="none"/>
        </w:rPr>
        <w:t>Matt Smith and Sahil Youngs – No objections.</w:t>
      </w:r>
    </w:p>
    <w:p w14:paraId="22CCC8E6" w14:textId="77777777" w:rsidR="00F610A0" w:rsidRPr="00F610A0" w:rsidRDefault="00F610A0" w:rsidP="00A0218B">
      <w:pPr>
        <w:spacing w:after="0" w:line="240" w:lineRule="auto"/>
        <w:textAlignment w:val="baseline"/>
        <w:rPr>
          <w:rFonts w:ascii="Calibri" w:eastAsia="Times New Roman" w:hAnsi="Calibri" w:cs="Calibri"/>
          <w:color w:val="000000"/>
          <w:kern w:val="0"/>
          <w:sz w:val="22"/>
          <w:szCs w:val="22"/>
          <w:lang w:eastAsia="en-GB"/>
          <w14:ligatures w14:val="none"/>
        </w:rPr>
      </w:pPr>
    </w:p>
    <w:p w14:paraId="024A535F" w14:textId="77777777" w:rsidR="00A0218B" w:rsidRDefault="00A0218B" w:rsidP="00A0218B">
      <w:pPr>
        <w:numPr>
          <w:ilvl w:val="0"/>
          <w:numId w:val="1"/>
        </w:numPr>
        <w:spacing w:after="0" w:line="240" w:lineRule="auto"/>
        <w:textAlignment w:val="baseline"/>
        <w:rPr>
          <w:rFonts w:ascii="Calibri" w:eastAsia="Times New Roman" w:hAnsi="Calibri" w:cs="Calibri"/>
          <w:color w:val="000000"/>
          <w:kern w:val="0"/>
          <w:sz w:val="22"/>
          <w:szCs w:val="22"/>
          <w:lang w:eastAsia="en-GB"/>
          <w14:ligatures w14:val="none"/>
        </w:rPr>
      </w:pPr>
      <w:r>
        <w:rPr>
          <w:rFonts w:ascii="Calibri" w:eastAsia="Times New Roman" w:hAnsi="Calibri" w:cs="Calibri"/>
          <w:color w:val="000000"/>
          <w:kern w:val="0"/>
          <w:sz w:val="22"/>
          <w:szCs w:val="22"/>
          <w:lang w:eastAsia="en-GB"/>
          <w14:ligatures w14:val="none"/>
        </w:rPr>
        <w:t>Update on new Tenancy Agreements.  BAF have sent out Draft Agreements which all Barnet Allotments are having issues with.  They include:</w:t>
      </w:r>
    </w:p>
    <w:p w14:paraId="64073273" w14:textId="661DA5DD" w:rsidR="00A0218B" w:rsidRDefault="00A0218B" w:rsidP="00A0218B">
      <w:pPr>
        <w:pStyle w:val="ListParagraph"/>
        <w:numPr>
          <w:ilvl w:val="0"/>
          <w:numId w:val="13"/>
        </w:numPr>
        <w:tabs>
          <w:tab w:val="left" w:pos="1960"/>
        </w:tabs>
        <w:spacing w:line="240" w:lineRule="auto"/>
        <w:rPr>
          <w:rFonts w:ascii="Calibri" w:eastAsia="Times New Roman" w:hAnsi="Calibri" w:cs="Calibri"/>
          <w:color w:val="000000"/>
          <w:kern w:val="0"/>
          <w:sz w:val="22"/>
          <w:szCs w:val="22"/>
          <w:lang w:eastAsia="en-GB"/>
          <w14:ligatures w14:val="none"/>
        </w:rPr>
      </w:pPr>
      <w:r>
        <w:rPr>
          <w:rFonts w:ascii="Calibri" w:eastAsia="Times New Roman" w:hAnsi="Calibri" w:cs="Calibri"/>
          <w:color w:val="000000"/>
          <w:kern w:val="0"/>
          <w:sz w:val="22"/>
          <w:szCs w:val="22"/>
          <w:lang w:eastAsia="en-GB"/>
          <w14:ligatures w14:val="none"/>
        </w:rPr>
        <w:t xml:space="preserve">LBB instance on Good Practice without any </w:t>
      </w:r>
      <w:r w:rsidR="007100EA">
        <w:rPr>
          <w:rFonts w:ascii="Calibri" w:eastAsia="Times New Roman" w:hAnsi="Calibri" w:cs="Calibri"/>
          <w:color w:val="000000"/>
          <w:kern w:val="0"/>
          <w:sz w:val="22"/>
          <w:szCs w:val="22"/>
          <w:lang w:eastAsia="en-GB"/>
          <w14:ligatures w14:val="none"/>
        </w:rPr>
        <w:t>information</w:t>
      </w:r>
      <w:r>
        <w:rPr>
          <w:rFonts w:ascii="Calibri" w:eastAsia="Times New Roman" w:hAnsi="Calibri" w:cs="Calibri"/>
          <w:color w:val="000000"/>
          <w:kern w:val="0"/>
          <w:sz w:val="22"/>
          <w:szCs w:val="22"/>
          <w:lang w:eastAsia="en-GB"/>
          <w14:ligatures w14:val="none"/>
        </w:rPr>
        <w:t xml:space="preserve"> of what constitutes ‘good practice’.  BRAG have implemented a Complaints policy, Disciplinary Policy, Privacy Policy, database for our tenants and waiting list and folder for all our Tenancy Agreements as well as backed up on hard drive.  </w:t>
      </w:r>
    </w:p>
    <w:p w14:paraId="4693213B" w14:textId="19CC37F1" w:rsidR="00A0218B" w:rsidRPr="00A0218B" w:rsidRDefault="00A0218B" w:rsidP="00A0218B">
      <w:pPr>
        <w:pStyle w:val="ListParagraph"/>
        <w:numPr>
          <w:ilvl w:val="0"/>
          <w:numId w:val="13"/>
        </w:numPr>
        <w:tabs>
          <w:tab w:val="left" w:pos="1960"/>
        </w:tabs>
        <w:spacing w:line="240" w:lineRule="auto"/>
        <w:rPr>
          <w:rFonts w:ascii="Calibri" w:eastAsia="Times New Roman" w:hAnsi="Calibri" w:cs="Calibri"/>
          <w:color w:val="000000"/>
          <w:kern w:val="0"/>
          <w:sz w:val="22"/>
          <w:szCs w:val="22"/>
          <w:lang w:eastAsia="en-GB"/>
          <w14:ligatures w14:val="none"/>
        </w:rPr>
      </w:pPr>
      <w:r>
        <w:rPr>
          <w:rFonts w:ascii="Calibri" w:eastAsia="Times New Roman" w:hAnsi="Calibri" w:cs="Calibri"/>
          <w:color w:val="000000"/>
          <w:kern w:val="0"/>
          <w:sz w:val="22"/>
          <w:szCs w:val="22"/>
          <w:lang w:eastAsia="en-GB"/>
          <w14:ligatures w14:val="none"/>
        </w:rPr>
        <w:t>BRAG also want LBB</w:t>
      </w:r>
      <w:r w:rsidR="007100EA">
        <w:rPr>
          <w:rFonts w:ascii="Calibri" w:eastAsia="Times New Roman" w:hAnsi="Calibri" w:cs="Calibri"/>
          <w:color w:val="000000"/>
          <w:kern w:val="0"/>
          <w:sz w:val="22"/>
          <w:szCs w:val="22"/>
          <w:lang w:eastAsia="en-GB"/>
          <w14:ligatures w14:val="none"/>
        </w:rPr>
        <w:t>’s</w:t>
      </w:r>
      <w:r>
        <w:rPr>
          <w:rFonts w:ascii="Calibri" w:eastAsia="Times New Roman" w:hAnsi="Calibri" w:cs="Calibri"/>
          <w:color w:val="000000"/>
          <w:kern w:val="0"/>
          <w:sz w:val="22"/>
          <w:szCs w:val="22"/>
          <w:lang w:eastAsia="en-GB"/>
          <w14:ligatures w14:val="none"/>
        </w:rPr>
        <w:t xml:space="preserve"> role with allotments clearly defined.  Erica McCormick who implemented the </w:t>
      </w:r>
      <w:hyperlink r:id="rId7" w:history="1">
        <w:r w:rsidRPr="00A0218B">
          <w:rPr>
            <w:rStyle w:val="Hyperlink"/>
            <w:rFonts w:ascii="Calibri" w:eastAsia="Times New Roman" w:hAnsi="Calibri" w:cs="Calibri"/>
            <w:kern w:val="0"/>
            <w:sz w:val="22"/>
            <w:szCs w:val="22"/>
            <w:lang w:eastAsia="en-GB"/>
            <w14:ligatures w14:val="none"/>
          </w:rPr>
          <w:t>BRAG Lease</w:t>
        </w:r>
      </w:hyperlink>
      <w:r>
        <w:rPr>
          <w:rFonts w:ascii="Calibri" w:eastAsia="Times New Roman" w:hAnsi="Calibri" w:cs="Calibri"/>
          <w:color w:val="000000"/>
          <w:kern w:val="0"/>
          <w:sz w:val="22"/>
          <w:szCs w:val="22"/>
          <w:lang w:eastAsia="en-GB"/>
          <w14:ligatures w14:val="none"/>
        </w:rPr>
        <w:t xml:space="preserve"> in 2013, states BRAG have a right to enjoy allotments without interference from LBB.  BRAG </w:t>
      </w:r>
      <w:r w:rsidR="007100EA">
        <w:rPr>
          <w:rFonts w:ascii="Calibri" w:eastAsia="Times New Roman" w:hAnsi="Calibri" w:cs="Calibri"/>
          <w:color w:val="000000"/>
          <w:kern w:val="0"/>
          <w:sz w:val="22"/>
          <w:szCs w:val="22"/>
          <w:lang w:eastAsia="en-GB"/>
          <w14:ligatures w14:val="none"/>
        </w:rPr>
        <w:t xml:space="preserve">committee </w:t>
      </w:r>
      <w:r>
        <w:rPr>
          <w:rFonts w:ascii="Calibri" w:eastAsia="Times New Roman" w:hAnsi="Calibri" w:cs="Calibri"/>
          <w:color w:val="000000"/>
          <w:kern w:val="0"/>
          <w:sz w:val="22"/>
          <w:szCs w:val="22"/>
          <w:lang w:eastAsia="en-GB"/>
          <w14:ligatures w14:val="none"/>
        </w:rPr>
        <w:t xml:space="preserve">do not want LBB interfering with day to day running of allotments, </w:t>
      </w:r>
      <w:proofErr w:type="spellStart"/>
      <w:r>
        <w:rPr>
          <w:rFonts w:ascii="Calibri" w:eastAsia="Times New Roman" w:hAnsi="Calibri" w:cs="Calibri"/>
          <w:color w:val="000000"/>
          <w:kern w:val="0"/>
          <w:sz w:val="22"/>
          <w:szCs w:val="22"/>
          <w:lang w:eastAsia="en-GB"/>
          <w14:ligatures w14:val="none"/>
        </w:rPr>
        <w:t>eg</w:t>
      </w:r>
      <w:proofErr w:type="spellEnd"/>
      <w:r>
        <w:rPr>
          <w:rFonts w:ascii="Calibri" w:eastAsia="Times New Roman" w:hAnsi="Calibri" w:cs="Calibri"/>
          <w:color w:val="000000"/>
          <w:kern w:val="0"/>
          <w:sz w:val="22"/>
          <w:szCs w:val="22"/>
          <w:lang w:eastAsia="en-GB"/>
          <w14:ligatures w14:val="none"/>
        </w:rPr>
        <w:t xml:space="preserve"> rules, terminations and complaints.  </w:t>
      </w:r>
    </w:p>
    <w:p w14:paraId="7D4B156F" w14:textId="4A8ADF82" w:rsidR="00A0218B" w:rsidRDefault="00A0218B" w:rsidP="00A0218B">
      <w:pPr>
        <w:pStyle w:val="ListParagraph"/>
        <w:numPr>
          <w:ilvl w:val="0"/>
          <w:numId w:val="13"/>
        </w:numPr>
        <w:tabs>
          <w:tab w:val="left" w:pos="1960"/>
        </w:tabs>
        <w:spacing w:line="240" w:lineRule="auto"/>
        <w:rPr>
          <w:rFonts w:ascii="Calibri" w:eastAsia="Times New Roman" w:hAnsi="Calibri" w:cs="Calibri"/>
          <w:color w:val="000000"/>
          <w:kern w:val="0"/>
          <w:sz w:val="22"/>
          <w:szCs w:val="22"/>
          <w:lang w:eastAsia="en-GB"/>
          <w14:ligatures w14:val="none"/>
        </w:rPr>
      </w:pPr>
      <w:r>
        <w:rPr>
          <w:rFonts w:ascii="Calibri" w:eastAsia="Times New Roman" w:hAnsi="Calibri" w:cs="Calibri"/>
          <w:color w:val="000000"/>
          <w:kern w:val="0"/>
          <w:sz w:val="22"/>
          <w:szCs w:val="22"/>
          <w:lang w:eastAsia="en-GB"/>
          <w14:ligatures w14:val="none"/>
        </w:rPr>
        <w:lastRenderedPageBreak/>
        <w:t>LBB wants Trustees to be committee member</w:t>
      </w:r>
      <w:r w:rsidR="007100EA">
        <w:rPr>
          <w:rFonts w:ascii="Calibri" w:eastAsia="Times New Roman" w:hAnsi="Calibri" w:cs="Calibri"/>
          <w:color w:val="000000"/>
          <w:kern w:val="0"/>
          <w:sz w:val="22"/>
          <w:szCs w:val="22"/>
          <w:lang w:eastAsia="en-GB"/>
          <w14:ligatures w14:val="none"/>
        </w:rPr>
        <w:t>s</w:t>
      </w:r>
      <w:r>
        <w:rPr>
          <w:rFonts w:ascii="Calibri" w:eastAsia="Times New Roman" w:hAnsi="Calibri" w:cs="Calibri"/>
          <w:color w:val="000000"/>
          <w:kern w:val="0"/>
          <w:sz w:val="22"/>
          <w:szCs w:val="22"/>
          <w:lang w:eastAsia="en-GB"/>
          <w14:ligatures w14:val="none"/>
        </w:rPr>
        <w:t xml:space="preserve"> and vice versa.  BRAG’s opposition to this is we will </w:t>
      </w:r>
      <w:proofErr w:type="gramStart"/>
      <w:r>
        <w:rPr>
          <w:rFonts w:ascii="Calibri" w:eastAsia="Times New Roman" w:hAnsi="Calibri" w:cs="Calibri"/>
          <w:color w:val="000000"/>
          <w:kern w:val="0"/>
          <w:sz w:val="22"/>
          <w:szCs w:val="22"/>
          <w:lang w:eastAsia="en-GB"/>
          <w14:ligatures w14:val="none"/>
        </w:rPr>
        <w:t>spending</w:t>
      </w:r>
      <w:proofErr w:type="gramEnd"/>
      <w:r>
        <w:rPr>
          <w:rFonts w:ascii="Calibri" w:eastAsia="Times New Roman" w:hAnsi="Calibri" w:cs="Calibri"/>
          <w:color w:val="000000"/>
          <w:kern w:val="0"/>
          <w:sz w:val="22"/>
          <w:szCs w:val="22"/>
          <w:lang w:eastAsia="en-GB"/>
          <w14:ligatures w14:val="none"/>
        </w:rPr>
        <w:t xml:space="preserve"> time and money changing Trustees with Land Registry every 2-3 years.  Other Barnet allotments want to keep Trustees independent of committee.  </w:t>
      </w:r>
    </w:p>
    <w:p w14:paraId="720FD264" w14:textId="26D2EF61" w:rsidR="00A0218B" w:rsidRDefault="00A0218B" w:rsidP="00A0218B">
      <w:pPr>
        <w:pStyle w:val="ListParagraph"/>
        <w:numPr>
          <w:ilvl w:val="0"/>
          <w:numId w:val="13"/>
        </w:numPr>
        <w:tabs>
          <w:tab w:val="left" w:pos="1960"/>
        </w:tabs>
        <w:spacing w:line="240" w:lineRule="auto"/>
        <w:rPr>
          <w:rFonts w:ascii="Calibri" w:eastAsia="Times New Roman" w:hAnsi="Calibri" w:cs="Calibri"/>
          <w:color w:val="000000"/>
          <w:kern w:val="0"/>
          <w:sz w:val="22"/>
          <w:szCs w:val="22"/>
          <w:lang w:eastAsia="en-GB"/>
          <w14:ligatures w14:val="none"/>
        </w:rPr>
      </w:pPr>
      <w:r>
        <w:rPr>
          <w:rFonts w:ascii="Calibri" w:eastAsia="Times New Roman" w:hAnsi="Calibri" w:cs="Calibri"/>
          <w:color w:val="000000"/>
          <w:kern w:val="0"/>
          <w:sz w:val="22"/>
          <w:szCs w:val="22"/>
          <w:lang w:eastAsia="en-GB"/>
          <w14:ligatures w14:val="none"/>
        </w:rPr>
        <w:t xml:space="preserve">Erica McCormick, Nick Mackley, Tony Rowan-Wicks and Dick Elms are Trustees for BRAG.  </w:t>
      </w:r>
    </w:p>
    <w:p w14:paraId="3B41C0BC" w14:textId="46E72777" w:rsidR="00A0218B" w:rsidRPr="00A0218B" w:rsidRDefault="00A0218B" w:rsidP="007100EA">
      <w:pPr>
        <w:pStyle w:val="ListParagraph"/>
        <w:numPr>
          <w:ilvl w:val="0"/>
          <w:numId w:val="13"/>
        </w:numPr>
        <w:tabs>
          <w:tab w:val="left" w:pos="1960"/>
        </w:tabs>
        <w:spacing w:after="0" w:line="240" w:lineRule="auto"/>
        <w:rPr>
          <w:rFonts w:ascii="Calibri" w:eastAsia="Times New Roman" w:hAnsi="Calibri" w:cs="Calibri"/>
          <w:color w:val="000000"/>
          <w:kern w:val="0"/>
          <w:sz w:val="22"/>
          <w:szCs w:val="22"/>
          <w:lang w:eastAsia="en-GB"/>
          <w14:ligatures w14:val="none"/>
        </w:rPr>
      </w:pPr>
      <w:r>
        <w:rPr>
          <w:rFonts w:ascii="Calibri" w:eastAsia="Times New Roman" w:hAnsi="Calibri" w:cs="Calibri"/>
          <w:color w:val="000000"/>
          <w:kern w:val="0"/>
          <w:sz w:val="22"/>
          <w:szCs w:val="22"/>
          <w:lang w:eastAsia="en-GB"/>
          <w14:ligatures w14:val="none"/>
        </w:rPr>
        <w:t xml:space="preserve">Written in a manner that most tenants will not understand, BRAG’s objection is the length as most people will not read it.  </w:t>
      </w:r>
    </w:p>
    <w:p w14:paraId="786D023B" w14:textId="77777777" w:rsidR="00A0218B" w:rsidRDefault="00A0218B" w:rsidP="007100EA">
      <w:pPr>
        <w:pStyle w:val="ListParagraph"/>
        <w:spacing w:after="0" w:line="240" w:lineRule="auto"/>
        <w:rPr>
          <w:rFonts w:ascii="Calibri" w:eastAsia="Times New Roman" w:hAnsi="Calibri" w:cs="Calibri"/>
          <w:color w:val="000000"/>
          <w:kern w:val="0"/>
          <w:sz w:val="22"/>
          <w:szCs w:val="22"/>
          <w:lang w:eastAsia="en-GB"/>
          <w14:ligatures w14:val="none"/>
        </w:rPr>
      </w:pPr>
    </w:p>
    <w:p w14:paraId="743A15A7" w14:textId="05128FEE" w:rsidR="00A0218B" w:rsidRDefault="00A0218B" w:rsidP="007100EA">
      <w:pPr>
        <w:numPr>
          <w:ilvl w:val="0"/>
          <w:numId w:val="1"/>
        </w:numPr>
        <w:spacing w:after="0" w:line="240" w:lineRule="auto"/>
        <w:textAlignment w:val="baseline"/>
        <w:rPr>
          <w:rFonts w:ascii="Calibri" w:eastAsia="Times New Roman" w:hAnsi="Calibri" w:cs="Calibri"/>
          <w:color w:val="000000"/>
          <w:kern w:val="0"/>
          <w:sz w:val="22"/>
          <w:szCs w:val="22"/>
          <w:lang w:eastAsia="en-GB"/>
          <w14:ligatures w14:val="none"/>
        </w:rPr>
      </w:pPr>
      <w:r>
        <w:rPr>
          <w:rFonts w:ascii="Calibri" w:eastAsia="Times New Roman" w:hAnsi="Calibri" w:cs="Calibri"/>
          <w:color w:val="000000"/>
          <w:kern w:val="0"/>
          <w:sz w:val="22"/>
          <w:szCs w:val="22"/>
          <w:lang w:eastAsia="en-GB"/>
          <w14:ligatures w14:val="none"/>
        </w:rPr>
        <w:t xml:space="preserve">Padlocks have been ordered with 150 keys.  John </w:t>
      </w:r>
      <w:proofErr w:type="spellStart"/>
      <w:r>
        <w:rPr>
          <w:rFonts w:ascii="Calibri" w:eastAsia="Times New Roman" w:hAnsi="Calibri" w:cs="Calibri"/>
          <w:color w:val="000000"/>
          <w:kern w:val="0"/>
          <w:sz w:val="22"/>
          <w:szCs w:val="22"/>
          <w:lang w:eastAsia="en-GB"/>
          <w14:ligatures w14:val="none"/>
        </w:rPr>
        <w:t>Sawkins</w:t>
      </w:r>
      <w:proofErr w:type="spellEnd"/>
      <w:r>
        <w:rPr>
          <w:rFonts w:ascii="Calibri" w:eastAsia="Times New Roman" w:hAnsi="Calibri" w:cs="Calibri"/>
          <w:color w:val="000000"/>
          <w:kern w:val="0"/>
          <w:sz w:val="22"/>
          <w:szCs w:val="22"/>
          <w:lang w:eastAsia="en-GB"/>
          <w14:ligatures w14:val="none"/>
        </w:rPr>
        <w:t xml:space="preserve"> has drilled holes in the padlocks so they can be attached to the gates by a chain.  Once we have finalised the new Tenancy </w:t>
      </w:r>
      <w:proofErr w:type="gramStart"/>
      <w:r>
        <w:rPr>
          <w:rFonts w:ascii="Calibri" w:eastAsia="Times New Roman" w:hAnsi="Calibri" w:cs="Calibri"/>
          <w:color w:val="000000"/>
          <w:kern w:val="0"/>
          <w:sz w:val="22"/>
          <w:szCs w:val="22"/>
          <w:lang w:eastAsia="en-GB"/>
          <w14:ligatures w14:val="none"/>
        </w:rPr>
        <w:t>Agreements</w:t>
      </w:r>
      <w:proofErr w:type="gramEnd"/>
      <w:r>
        <w:rPr>
          <w:rFonts w:ascii="Calibri" w:eastAsia="Times New Roman" w:hAnsi="Calibri" w:cs="Calibri"/>
          <w:color w:val="000000"/>
          <w:kern w:val="0"/>
          <w:sz w:val="22"/>
          <w:szCs w:val="22"/>
          <w:lang w:eastAsia="en-GB"/>
          <w14:ligatures w14:val="none"/>
        </w:rPr>
        <w:t xml:space="preserve"> we will begin the process of changing the keys and Tenancy Agreements at the same time.  </w:t>
      </w:r>
    </w:p>
    <w:p w14:paraId="6A76CDC2" w14:textId="77777777" w:rsidR="00A0218B" w:rsidRDefault="00A0218B" w:rsidP="00A0218B">
      <w:pPr>
        <w:spacing w:after="0" w:line="240" w:lineRule="auto"/>
        <w:ind w:left="720"/>
        <w:textAlignment w:val="baseline"/>
        <w:rPr>
          <w:rFonts w:ascii="Calibri" w:eastAsia="Times New Roman" w:hAnsi="Calibri" w:cs="Calibri"/>
          <w:color w:val="000000"/>
          <w:kern w:val="0"/>
          <w:sz w:val="22"/>
          <w:szCs w:val="22"/>
          <w:lang w:eastAsia="en-GB"/>
          <w14:ligatures w14:val="none"/>
        </w:rPr>
      </w:pPr>
    </w:p>
    <w:p w14:paraId="46519F9D" w14:textId="27BD7CB2" w:rsidR="00A0218B" w:rsidRDefault="00A0218B" w:rsidP="00A0218B">
      <w:pPr>
        <w:numPr>
          <w:ilvl w:val="0"/>
          <w:numId w:val="1"/>
        </w:numPr>
        <w:spacing w:after="0" w:line="240" w:lineRule="auto"/>
        <w:textAlignment w:val="baseline"/>
        <w:rPr>
          <w:rFonts w:ascii="Calibri" w:eastAsia="Times New Roman" w:hAnsi="Calibri" w:cs="Calibri"/>
          <w:color w:val="000000"/>
          <w:kern w:val="0"/>
          <w:sz w:val="22"/>
          <w:szCs w:val="22"/>
          <w:lang w:eastAsia="en-GB"/>
          <w14:ligatures w14:val="none"/>
        </w:rPr>
      </w:pPr>
      <w:r>
        <w:rPr>
          <w:rFonts w:ascii="Calibri" w:eastAsia="Times New Roman" w:hAnsi="Calibri" w:cs="Calibri"/>
          <w:color w:val="000000"/>
          <w:kern w:val="0"/>
          <w:sz w:val="22"/>
          <w:szCs w:val="22"/>
          <w:lang w:eastAsia="en-GB"/>
          <w14:ligatures w14:val="none"/>
        </w:rPr>
        <w:t xml:space="preserve">The Draft Tenancy Agreement also want tenants to pay a rent deposit – if tenants do not leave their plots in good </w:t>
      </w:r>
      <w:proofErr w:type="gramStart"/>
      <w:r>
        <w:rPr>
          <w:rFonts w:ascii="Calibri" w:eastAsia="Times New Roman" w:hAnsi="Calibri" w:cs="Calibri"/>
          <w:color w:val="000000"/>
          <w:kern w:val="0"/>
          <w:sz w:val="22"/>
          <w:szCs w:val="22"/>
          <w:lang w:eastAsia="en-GB"/>
          <w14:ligatures w14:val="none"/>
        </w:rPr>
        <w:t>state</w:t>
      </w:r>
      <w:proofErr w:type="gramEnd"/>
      <w:r>
        <w:rPr>
          <w:rFonts w:ascii="Calibri" w:eastAsia="Times New Roman" w:hAnsi="Calibri" w:cs="Calibri"/>
          <w:color w:val="000000"/>
          <w:kern w:val="0"/>
          <w:sz w:val="22"/>
          <w:szCs w:val="22"/>
          <w:lang w:eastAsia="en-GB"/>
          <w14:ligatures w14:val="none"/>
        </w:rPr>
        <w:t xml:space="preserve"> they will forfeit their deposit.  BRAG committee do not disagree</w:t>
      </w:r>
      <w:r w:rsidR="007100EA">
        <w:rPr>
          <w:rFonts w:ascii="Calibri" w:eastAsia="Times New Roman" w:hAnsi="Calibri" w:cs="Calibri"/>
          <w:color w:val="000000"/>
          <w:kern w:val="0"/>
          <w:sz w:val="22"/>
          <w:szCs w:val="22"/>
          <w:lang w:eastAsia="en-GB"/>
          <w14:ligatures w14:val="none"/>
        </w:rPr>
        <w:t xml:space="preserve"> and will keep us in line with other Barnet allotments who already or will implement rent deposit.  T</w:t>
      </w:r>
      <w:r>
        <w:rPr>
          <w:rFonts w:ascii="Calibri" w:eastAsia="Times New Roman" w:hAnsi="Calibri" w:cs="Calibri"/>
          <w:color w:val="000000"/>
          <w:kern w:val="0"/>
          <w:sz w:val="22"/>
          <w:szCs w:val="22"/>
          <w:lang w:eastAsia="en-GB"/>
          <w14:ligatures w14:val="none"/>
        </w:rPr>
        <w:t xml:space="preserve">he amount to charge tenants became issue and put to the AGM.  Too little and tenants will not bother to clear their plots, too large will make renting an allotment prohibitive.  </w:t>
      </w:r>
    </w:p>
    <w:p w14:paraId="532B8E7B" w14:textId="77777777" w:rsidR="00A0218B" w:rsidRPr="00A0218B" w:rsidRDefault="00A0218B" w:rsidP="007100EA">
      <w:pPr>
        <w:spacing w:after="0" w:line="240" w:lineRule="auto"/>
        <w:ind w:left="720"/>
        <w:textAlignment w:val="baseline"/>
        <w:rPr>
          <w:rFonts w:ascii="Calibri" w:eastAsia="Times New Roman" w:hAnsi="Calibri" w:cs="Calibri"/>
          <w:color w:val="000000"/>
          <w:kern w:val="0"/>
          <w:sz w:val="10"/>
          <w:szCs w:val="10"/>
          <w:lang w:eastAsia="en-GB"/>
          <w14:ligatures w14:val="none"/>
        </w:rPr>
      </w:pPr>
    </w:p>
    <w:p w14:paraId="3306E5CF" w14:textId="3317904F" w:rsidR="00A0218B" w:rsidRPr="00A0218B" w:rsidRDefault="00A0218B" w:rsidP="007100EA">
      <w:pPr>
        <w:spacing w:after="0" w:line="240" w:lineRule="auto"/>
        <w:ind w:left="720"/>
        <w:textAlignment w:val="baseline"/>
        <w:rPr>
          <w:rFonts w:ascii="Calibri" w:eastAsia="Times New Roman" w:hAnsi="Calibri" w:cs="Calibri"/>
          <w:color w:val="000000"/>
          <w:kern w:val="0"/>
          <w:sz w:val="22"/>
          <w:szCs w:val="22"/>
          <w:lang w:eastAsia="en-GB"/>
          <w14:ligatures w14:val="none"/>
        </w:rPr>
      </w:pPr>
      <w:r w:rsidRPr="00A0218B">
        <w:rPr>
          <w:rFonts w:ascii="Calibri" w:eastAsia="Times New Roman" w:hAnsi="Calibri" w:cs="Calibri"/>
          <w:color w:val="000000"/>
          <w:kern w:val="0"/>
          <w:sz w:val="22"/>
          <w:szCs w:val="22"/>
          <w:lang w:eastAsia="en-GB"/>
          <w14:ligatures w14:val="none"/>
        </w:rPr>
        <w:t>It was unanimously voted to not charge a rent deposit</w:t>
      </w:r>
      <w:r>
        <w:rPr>
          <w:rFonts w:ascii="Calibri" w:eastAsia="Times New Roman" w:hAnsi="Calibri" w:cs="Calibri"/>
          <w:color w:val="000000"/>
          <w:kern w:val="0"/>
          <w:sz w:val="22"/>
          <w:szCs w:val="22"/>
          <w:lang w:eastAsia="en-GB"/>
          <w14:ligatures w14:val="none"/>
        </w:rPr>
        <w:t xml:space="preserve">, as the work and hassle would outweigh any benefit.  </w:t>
      </w:r>
      <w:r w:rsidR="007100EA">
        <w:rPr>
          <w:rFonts w:ascii="Calibri" w:eastAsia="Times New Roman" w:hAnsi="Calibri" w:cs="Calibri"/>
          <w:color w:val="000000"/>
          <w:kern w:val="0"/>
          <w:sz w:val="22"/>
          <w:szCs w:val="22"/>
          <w:lang w:eastAsia="en-GB"/>
          <w14:ligatures w14:val="none"/>
        </w:rPr>
        <w:t>‘G</w:t>
      </w:r>
      <w:r>
        <w:rPr>
          <w:rFonts w:ascii="Calibri" w:eastAsia="Times New Roman" w:hAnsi="Calibri" w:cs="Calibri"/>
          <w:color w:val="000000"/>
          <w:kern w:val="0"/>
          <w:sz w:val="22"/>
          <w:szCs w:val="22"/>
          <w:lang w:eastAsia="en-GB"/>
          <w14:ligatures w14:val="none"/>
        </w:rPr>
        <w:t xml:space="preserve">ood’ is open to interpretation as leaving a plot in a good condition will be different between tenant and committee.  </w:t>
      </w:r>
    </w:p>
    <w:p w14:paraId="2AAB06AD" w14:textId="77777777" w:rsidR="00A0218B" w:rsidRDefault="00A0218B" w:rsidP="007100EA">
      <w:pPr>
        <w:pStyle w:val="ListParagraph"/>
        <w:spacing w:after="0" w:line="240" w:lineRule="auto"/>
        <w:rPr>
          <w:rFonts w:ascii="Calibri" w:eastAsia="Times New Roman" w:hAnsi="Calibri" w:cs="Calibri"/>
          <w:color w:val="000000"/>
          <w:kern w:val="0"/>
          <w:sz w:val="22"/>
          <w:szCs w:val="22"/>
          <w:lang w:eastAsia="en-GB"/>
          <w14:ligatures w14:val="none"/>
        </w:rPr>
      </w:pPr>
    </w:p>
    <w:p w14:paraId="1B831440" w14:textId="1F16B0E6" w:rsidR="00A0218B" w:rsidRDefault="00A0218B" w:rsidP="007100EA">
      <w:pPr>
        <w:numPr>
          <w:ilvl w:val="0"/>
          <w:numId w:val="1"/>
        </w:numPr>
        <w:spacing w:after="0" w:line="240" w:lineRule="auto"/>
        <w:textAlignment w:val="baseline"/>
        <w:rPr>
          <w:rFonts w:ascii="Calibri" w:eastAsia="Times New Roman" w:hAnsi="Calibri" w:cs="Calibri"/>
          <w:color w:val="000000"/>
          <w:kern w:val="0"/>
          <w:sz w:val="22"/>
          <w:szCs w:val="22"/>
          <w:lang w:eastAsia="en-GB"/>
          <w14:ligatures w14:val="none"/>
        </w:rPr>
      </w:pPr>
      <w:r w:rsidRPr="00A0218B">
        <w:rPr>
          <w:rFonts w:ascii="Calibri" w:eastAsia="Times New Roman" w:hAnsi="Calibri" w:cs="Calibri"/>
          <w:color w:val="000000"/>
          <w:kern w:val="0"/>
          <w:sz w:val="22"/>
          <w:szCs w:val="22"/>
          <w:lang w:eastAsia="en-GB"/>
          <w14:ligatures w14:val="none"/>
        </w:rPr>
        <w:t xml:space="preserve">Waterless toilet.  </w:t>
      </w:r>
      <w:r>
        <w:rPr>
          <w:rFonts w:ascii="Calibri" w:eastAsia="Times New Roman" w:hAnsi="Calibri" w:cs="Calibri"/>
          <w:color w:val="000000"/>
          <w:kern w:val="0"/>
          <w:sz w:val="22"/>
          <w:szCs w:val="22"/>
          <w:lang w:eastAsia="en-GB"/>
          <w14:ligatures w14:val="none"/>
        </w:rPr>
        <w:t xml:space="preserve">Some preliminary work was done about installing a permanent toilet at BRAG.  </w:t>
      </w:r>
      <w:r w:rsidR="007100EA" w:rsidRPr="007100EA">
        <w:rPr>
          <w:rFonts w:ascii="Calibri" w:eastAsia="Times New Roman" w:hAnsi="Calibri" w:cs="Calibri"/>
          <w:color w:val="000000"/>
          <w:kern w:val="0"/>
          <w:sz w:val="22"/>
          <w:szCs w:val="22"/>
          <w:lang w:eastAsia="en-GB"/>
          <w14:ligatures w14:val="none"/>
        </w:rPr>
        <w:t>More information, costings and examples were requested upon vote.</w:t>
      </w:r>
      <w:r>
        <w:rPr>
          <w:rFonts w:ascii="Calibri" w:eastAsia="Times New Roman" w:hAnsi="Calibri" w:cs="Calibri"/>
          <w:color w:val="000000"/>
          <w:kern w:val="0"/>
          <w:sz w:val="22"/>
          <w:szCs w:val="22"/>
          <w:lang w:eastAsia="en-GB"/>
          <w14:ligatures w14:val="none"/>
        </w:rPr>
        <w:t xml:space="preserve">  </w:t>
      </w:r>
      <w:r w:rsidRPr="00A0218B">
        <w:rPr>
          <w:rFonts w:ascii="Calibri" w:eastAsia="Times New Roman" w:hAnsi="Calibri" w:cs="Calibri"/>
          <w:color w:val="000000"/>
          <w:kern w:val="0"/>
          <w:sz w:val="22"/>
          <w:szCs w:val="22"/>
          <w:lang w:eastAsia="en-GB"/>
          <w14:ligatures w14:val="none"/>
        </w:rPr>
        <w:t>While generally in favour of having a toilet,</w:t>
      </w:r>
      <w:r>
        <w:rPr>
          <w:rFonts w:ascii="Calibri" w:eastAsia="Times New Roman" w:hAnsi="Calibri" w:cs="Calibri"/>
          <w:color w:val="000000"/>
          <w:kern w:val="0"/>
          <w:sz w:val="22"/>
          <w:szCs w:val="22"/>
          <w:lang w:eastAsia="en-GB"/>
          <w14:ligatures w14:val="none"/>
        </w:rPr>
        <w:t xml:space="preserve"> - 6: 1, </w:t>
      </w:r>
      <w:r w:rsidRPr="00A0218B">
        <w:rPr>
          <w:rFonts w:ascii="Calibri" w:eastAsia="Times New Roman" w:hAnsi="Calibri" w:cs="Calibri"/>
          <w:color w:val="000000"/>
          <w:kern w:val="0"/>
          <w:sz w:val="22"/>
          <w:szCs w:val="22"/>
          <w:lang w:eastAsia="en-GB"/>
          <w14:ligatures w14:val="none"/>
        </w:rPr>
        <w:t>maintenance</w:t>
      </w:r>
      <w:r w:rsidR="007100EA">
        <w:rPr>
          <w:rFonts w:ascii="Calibri" w:eastAsia="Times New Roman" w:hAnsi="Calibri" w:cs="Calibri"/>
          <w:color w:val="000000"/>
          <w:kern w:val="0"/>
          <w:sz w:val="22"/>
          <w:szCs w:val="22"/>
          <w:lang w:eastAsia="en-GB"/>
          <w14:ligatures w14:val="none"/>
        </w:rPr>
        <w:t xml:space="preserve"> and maintenance costs are</w:t>
      </w:r>
      <w:r w:rsidRPr="00A0218B">
        <w:rPr>
          <w:rFonts w:ascii="Calibri" w:eastAsia="Times New Roman" w:hAnsi="Calibri" w:cs="Calibri"/>
          <w:color w:val="000000"/>
          <w:kern w:val="0"/>
          <w:sz w:val="22"/>
          <w:szCs w:val="22"/>
          <w:lang w:eastAsia="en-GB"/>
          <w14:ligatures w14:val="none"/>
        </w:rPr>
        <w:t xml:space="preserve"> issue</w:t>
      </w:r>
      <w:r w:rsidR="007100EA">
        <w:rPr>
          <w:rFonts w:ascii="Calibri" w:eastAsia="Times New Roman" w:hAnsi="Calibri" w:cs="Calibri"/>
          <w:color w:val="000000"/>
          <w:kern w:val="0"/>
          <w:sz w:val="22"/>
          <w:szCs w:val="22"/>
          <w:lang w:eastAsia="en-GB"/>
          <w14:ligatures w14:val="none"/>
        </w:rPr>
        <w:t>s</w:t>
      </w:r>
      <w:r w:rsidRPr="00A0218B">
        <w:rPr>
          <w:rFonts w:ascii="Calibri" w:eastAsia="Times New Roman" w:hAnsi="Calibri" w:cs="Calibri"/>
          <w:color w:val="000000"/>
          <w:kern w:val="0"/>
          <w:sz w:val="22"/>
          <w:szCs w:val="22"/>
          <w:lang w:eastAsia="en-GB"/>
          <w14:ligatures w14:val="none"/>
        </w:rPr>
        <w:t>.  Currently we are nearly £1000 for 20-24 weeks of the year</w:t>
      </w:r>
      <w:r>
        <w:rPr>
          <w:rFonts w:ascii="Calibri" w:eastAsia="Times New Roman" w:hAnsi="Calibri" w:cs="Calibri"/>
          <w:color w:val="000000"/>
          <w:kern w:val="0"/>
          <w:sz w:val="22"/>
          <w:szCs w:val="22"/>
          <w:lang w:eastAsia="en-GB"/>
          <w14:ligatures w14:val="none"/>
        </w:rPr>
        <w:t xml:space="preserve"> and there is no toilet available in the winter months</w:t>
      </w:r>
      <w:r w:rsidRPr="00A0218B">
        <w:rPr>
          <w:rFonts w:ascii="Calibri" w:eastAsia="Times New Roman" w:hAnsi="Calibri" w:cs="Calibri"/>
          <w:color w:val="000000"/>
          <w:kern w:val="0"/>
          <w:sz w:val="22"/>
          <w:szCs w:val="22"/>
          <w:lang w:eastAsia="en-GB"/>
          <w14:ligatures w14:val="none"/>
        </w:rPr>
        <w:t xml:space="preserve">.  </w:t>
      </w:r>
    </w:p>
    <w:p w14:paraId="0DEC1BBC" w14:textId="77777777" w:rsidR="00A0218B" w:rsidRPr="00A0218B" w:rsidRDefault="00A0218B" w:rsidP="00A0218B">
      <w:pPr>
        <w:spacing w:after="0" w:line="240" w:lineRule="auto"/>
        <w:ind w:left="360"/>
        <w:textAlignment w:val="baseline"/>
        <w:rPr>
          <w:rFonts w:ascii="Calibri" w:eastAsia="Times New Roman" w:hAnsi="Calibri" w:cs="Calibri"/>
          <w:color w:val="000000"/>
          <w:kern w:val="0"/>
          <w:sz w:val="10"/>
          <w:szCs w:val="10"/>
          <w:lang w:eastAsia="en-GB"/>
          <w14:ligatures w14:val="none"/>
        </w:rPr>
      </w:pPr>
    </w:p>
    <w:p w14:paraId="529D1694" w14:textId="02F363AA" w:rsidR="00A0218B" w:rsidRDefault="00A0218B" w:rsidP="00A0218B">
      <w:pPr>
        <w:spacing w:after="0" w:line="240" w:lineRule="auto"/>
        <w:ind w:left="720"/>
        <w:textAlignment w:val="baseline"/>
        <w:rPr>
          <w:rFonts w:ascii="Calibri" w:eastAsia="Times New Roman" w:hAnsi="Calibri" w:cs="Calibri"/>
          <w:color w:val="000000"/>
          <w:kern w:val="0"/>
          <w:sz w:val="22"/>
          <w:szCs w:val="22"/>
          <w:lang w:eastAsia="en-GB"/>
          <w14:ligatures w14:val="none"/>
        </w:rPr>
      </w:pPr>
      <w:r w:rsidRPr="00A0218B">
        <w:rPr>
          <w:rFonts w:ascii="Calibri" w:eastAsia="Times New Roman" w:hAnsi="Calibri" w:cs="Calibri"/>
          <w:color w:val="000000"/>
          <w:kern w:val="0"/>
          <w:sz w:val="22"/>
          <w:szCs w:val="22"/>
          <w:lang w:eastAsia="en-GB"/>
          <w14:ligatures w14:val="none"/>
        </w:rPr>
        <w:t xml:space="preserve">Cheaper options were ruled out as they will need to be emptied every week and put down a sewerage drain and not a </w:t>
      </w:r>
      <w:r w:rsidR="007100EA" w:rsidRPr="00A0218B">
        <w:rPr>
          <w:rFonts w:ascii="Calibri" w:eastAsia="Times New Roman" w:hAnsi="Calibri" w:cs="Calibri"/>
          <w:color w:val="000000"/>
          <w:kern w:val="0"/>
          <w:sz w:val="22"/>
          <w:szCs w:val="22"/>
          <w:lang w:eastAsia="en-GB"/>
          <w14:ligatures w14:val="none"/>
        </w:rPr>
        <w:t>rainwater</w:t>
      </w:r>
      <w:r w:rsidRPr="00A0218B">
        <w:rPr>
          <w:rFonts w:ascii="Calibri" w:eastAsia="Times New Roman" w:hAnsi="Calibri" w:cs="Calibri"/>
          <w:color w:val="000000"/>
          <w:kern w:val="0"/>
          <w:sz w:val="22"/>
          <w:szCs w:val="22"/>
          <w:lang w:eastAsia="en-GB"/>
          <w14:ligatures w14:val="none"/>
        </w:rPr>
        <w:t xml:space="preserve"> drain – </w:t>
      </w:r>
      <w:proofErr w:type="spellStart"/>
      <w:r w:rsidRPr="00A0218B">
        <w:rPr>
          <w:rFonts w:ascii="Calibri" w:eastAsia="Times New Roman" w:hAnsi="Calibri" w:cs="Calibri"/>
          <w:color w:val="000000"/>
          <w:kern w:val="0"/>
          <w:sz w:val="22"/>
          <w:szCs w:val="22"/>
          <w:lang w:eastAsia="en-GB"/>
          <w14:ligatures w14:val="none"/>
        </w:rPr>
        <w:t>ie</w:t>
      </w:r>
      <w:proofErr w:type="spellEnd"/>
      <w:r w:rsidRPr="00A0218B">
        <w:rPr>
          <w:rFonts w:ascii="Calibri" w:eastAsia="Times New Roman" w:hAnsi="Calibri" w:cs="Calibri"/>
          <w:color w:val="000000"/>
          <w:kern w:val="0"/>
          <w:sz w:val="22"/>
          <w:szCs w:val="22"/>
          <w:lang w:eastAsia="en-GB"/>
          <w14:ligatures w14:val="none"/>
        </w:rPr>
        <w:t xml:space="preserve"> taking it home and flushing down the toilet.  </w:t>
      </w:r>
    </w:p>
    <w:p w14:paraId="6C6766DD" w14:textId="77777777" w:rsidR="00A0218B" w:rsidRPr="00A0218B" w:rsidRDefault="00A0218B" w:rsidP="00A0218B">
      <w:pPr>
        <w:spacing w:after="0" w:line="240" w:lineRule="auto"/>
        <w:ind w:left="360"/>
        <w:textAlignment w:val="baseline"/>
        <w:rPr>
          <w:rFonts w:ascii="Calibri" w:eastAsia="Times New Roman" w:hAnsi="Calibri" w:cs="Calibri"/>
          <w:color w:val="000000"/>
          <w:kern w:val="0"/>
          <w:sz w:val="10"/>
          <w:szCs w:val="10"/>
          <w:lang w:eastAsia="en-GB"/>
          <w14:ligatures w14:val="none"/>
        </w:rPr>
      </w:pPr>
    </w:p>
    <w:p w14:paraId="4E611835" w14:textId="312617E5" w:rsidR="00A0218B" w:rsidRDefault="00A0218B" w:rsidP="00A0218B">
      <w:pPr>
        <w:spacing w:after="0" w:line="240" w:lineRule="auto"/>
        <w:ind w:left="720"/>
        <w:textAlignment w:val="baseline"/>
        <w:rPr>
          <w:rFonts w:ascii="Calibri" w:eastAsia="Times New Roman" w:hAnsi="Calibri" w:cs="Calibri"/>
          <w:color w:val="000000"/>
          <w:kern w:val="0"/>
          <w:sz w:val="22"/>
          <w:szCs w:val="22"/>
          <w:lang w:eastAsia="en-GB"/>
          <w14:ligatures w14:val="none"/>
        </w:rPr>
      </w:pPr>
      <w:r w:rsidRPr="00A0218B">
        <w:rPr>
          <w:rFonts w:ascii="Calibri" w:eastAsia="Times New Roman" w:hAnsi="Calibri" w:cs="Calibri"/>
          <w:color w:val="000000"/>
          <w:kern w:val="0"/>
          <w:sz w:val="22"/>
          <w:szCs w:val="22"/>
          <w:lang w:eastAsia="en-GB"/>
          <w14:ligatures w14:val="none"/>
        </w:rPr>
        <w:t>Options of hooking up with a sewerage drain was investigated by David Eaton and rugby club</w:t>
      </w:r>
      <w:r w:rsidR="007100EA">
        <w:rPr>
          <w:rFonts w:ascii="Calibri" w:eastAsia="Times New Roman" w:hAnsi="Calibri" w:cs="Calibri"/>
          <w:color w:val="000000"/>
          <w:kern w:val="0"/>
          <w:sz w:val="22"/>
          <w:szCs w:val="22"/>
          <w:lang w:eastAsia="en-GB"/>
          <w14:ligatures w14:val="none"/>
        </w:rPr>
        <w:t xml:space="preserve"> two years ago</w:t>
      </w:r>
      <w:r w:rsidRPr="00A0218B">
        <w:rPr>
          <w:rFonts w:ascii="Calibri" w:eastAsia="Times New Roman" w:hAnsi="Calibri" w:cs="Calibri"/>
          <w:color w:val="000000"/>
          <w:kern w:val="0"/>
          <w:sz w:val="22"/>
          <w:szCs w:val="22"/>
          <w:lang w:eastAsia="en-GB"/>
          <w14:ligatures w14:val="none"/>
        </w:rPr>
        <w:t xml:space="preserve">.  BERFC’s sewerage pipes are pumped up Christchurch fields to the sewerage pipes on Byng Road.  BRAG will have to </w:t>
      </w:r>
      <w:proofErr w:type="spellStart"/>
      <w:r w:rsidRPr="00A0218B">
        <w:rPr>
          <w:rFonts w:ascii="Calibri" w:eastAsia="Times New Roman" w:hAnsi="Calibri" w:cs="Calibri"/>
          <w:color w:val="000000"/>
          <w:kern w:val="0"/>
          <w:sz w:val="22"/>
          <w:szCs w:val="22"/>
          <w:lang w:eastAsia="en-GB"/>
          <w14:ligatures w14:val="none"/>
        </w:rPr>
        <w:t>did</w:t>
      </w:r>
      <w:proofErr w:type="spellEnd"/>
      <w:r w:rsidRPr="00A0218B">
        <w:rPr>
          <w:rFonts w:ascii="Calibri" w:eastAsia="Times New Roman" w:hAnsi="Calibri" w:cs="Calibri"/>
          <w:color w:val="000000"/>
          <w:kern w:val="0"/>
          <w:sz w:val="22"/>
          <w:szCs w:val="22"/>
          <w:lang w:eastAsia="en-GB"/>
          <w14:ligatures w14:val="none"/>
        </w:rPr>
        <w:t xml:space="preserve"> up the tarmac in the car park and Christchurch fields to </w:t>
      </w:r>
      <w:r w:rsidR="007100EA">
        <w:rPr>
          <w:rFonts w:ascii="Calibri" w:eastAsia="Times New Roman" w:hAnsi="Calibri" w:cs="Calibri"/>
          <w:color w:val="000000"/>
          <w:kern w:val="0"/>
          <w:sz w:val="22"/>
          <w:szCs w:val="22"/>
          <w:lang w:eastAsia="en-GB"/>
          <w14:ligatures w14:val="none"/>
        </w:rPr>
        <w:t xml:space="preserve">link to the sewerage </w:t>
      </w:r>
      <w:r w:rsidRPr="00A0218B">
        <w:rPr>
          <w:rFonts w:ascii="Calibri" w:eastAsia="Times New Roman" w:hAnsi="Calibri" w:cs="Calibri"/>
          <w:color w:val="000000"/>
          <w:kern w:val="0"/>
          <w:sz w:val="22"/>
          <w:szCs w:val="22"/>
          <w:lang w:eastAsia="en-GB"/>
          <w14:ligatures w14:val="none"/>
        </w:rPr>
        <w:t xml:space="preserve">drains.  </w:t>
      </w:r>
      <w:r>
        <w:rPr>
          <w:rFonts w:ascii="Calibri" w:eastAsia="Times New Roman" w:hAnsi="Calibri" w:cs="Calibri"/>
          <w:color w:val="000000"/>
          <w:kern w:val="0"/>
          <w:sz w:val="22"/>
          <w:szCs w:val="22"/>
          <w:lang w:eastAsia="en-GB"/>
          <w14:ligatures w14:val="none"/>
        </w:rPr>
        <w:t xml:space="preserve">Also, a former </w:t>
      </w:r>
      <w:r w:rsidR="007100EA">
        <w:rPr>
          <w:rFonts w:ascii="Calibri" w:eastAsia="Times New Roman" w:hAnsi="Calibri" w:cs="Calibri"/>
          <w:color w:val="000000"/>
          <w:kern w:val="0"/>
          <w:sz w:val="22"/>
          <w:szCs w:val="22"/>
          <w:lang w:eastAsia="en-GB"/>
          <w14:ligatures w14:val="none"/>
        </w:rPr>
        <w:t xml:space="preserve">BERFC </w:t>
      </w:r>
      <w:r>
        <w:rPr>
          <w:rFonts w:ascii="Calibri" w:eastAsia="Times New Roman" w:hAnsi="Calibri" w:cs="Calibri"/>
          <w:color w:val="000000"/>
          <w:kern w:val="0"/>
          <w:sz w:val="22"/>
          <w:szCs w:val="22"/>
          <w:lang w:eastAsia="en-GB"/>
          <w14:ligatures w14:val="none"/>
        </w:rPr>
        <w:t xml:space="preserve">committee member </w:t>
      </w:r>
      <w:proofErr w:type="gramStart"/>
      <w:r>
        <w:rPr>
          <w:rFonts w:ascii="Calibri" w:eastAsia="Times New Roman" w:hAnsi="Calibri" w:cs="Calibri"/>
          <w:color w:val="000000"/>
          <w:kern w:val="0"/>
          <w:sz w:val="22"/>
          <w:szCs w:val="22"/>
          <w:lang w:eastAsia="en-GB"/>
          <w14:ligatures w14:val="none"/>
        </w:rPr>
        <w:t>states</w:t>
      </w:r>
      <w:proofErr w:type="gramEnd"/>
      <w:r>
        <w:rPr>
          <w:rFonts w:ascii="Calibri" w:eastAsia="Times New Roman" w:hAnsi="Calibri" w:cs="Calibri"/>
          <w:color w:val="000000"/>
          <w:kern w:val="0"/>
          <w:sz w:val="22"/>
          <w:szCs w:val="22"/>
          <w:lang w:eastAsia="en-GB"/>
          <w14:ligatures w14:val="none"/>
        </w:rPr>
        <w:t xml:space="preserve"> that their sewerage drains are not in good state.  </w:t>
      </w:r>
    </w:p>
    <w:p w14:paraId="02E84CF3" w14:textId="77777777" w:rsidR="00A0218B" w:rsidRPr="00A0218B" w:rsidRDefault="00A0218B" w:rsidP="00A0218B">
      <w:pPr>
        <w:spacing w:after="0" w:line="240" w:lineRule="auto"/>
        <w:ind w:left="720"/>
        <w:textAlignment w:val="baseline"/>
        <w:rPr>
          <w:rFonts w:ascii="Calibri" w:eastAsia="Times New Roman" w:hAnsi="Calibri" w:cs="Calibri"/>
          <w:color w:val="000000"/>
          <w:kern w:val="0"/>
          <w:sz w:val="10"/>
          <w:szCs w:val="10"/>
          <w:lang w:eastAsia="en-GB"/>
          <w14:ligatures w14:val="none"/>
        </w:rPr>
      </w:pPr>
    </w:p>
    <w:p w14:paraId="3B12E7B3" w14:textId="2338A569" w:rsidR="00A0218B" w:rsidRDefault="00A0218B" w:rsidP="00A0218B">
      <w:pPr>
        <w:spacing w:after="0" w:line="240" w:lineRule="auto"/>
        <w:ind w:left="720"/>
        <w:textAlignment w:val="baseline"/>
        <w:rPr>
          <w:rFonts w:ascii="Calibri" w:eastAsia="Times New Roman" w:hAnsi="Calibri" w:cs="Calibri"/>
          <w:color w:val="000000"/>
          <w:kern w:val="0"/>
          <w:sz w:val="22"/>
          <w:szCs w:val="22"/>
          <w:lang w:eastAsia="en-GB"/>
          <w14:ligatures w14:val="none"/>
        </w:rPr>
      </w:pPr>
      <w:r>
        <w:rPr>
          <w:rFonts w:ascii="Calibri" w:eastAsia="Times New Roman" w:hAnsi="Calibri" w:cs="Calibri"/>
          <w:color w:val="000000"/>
          <w:kern w:val="0"/>
          <w:sz w:val="22"/>
          <w:szCs w:val="22"/>
          <w:lang w:eastAsia="en-GB"/>
          <w14:ligatures w14:val="none"/>
        </w:rPr>
        <w:t xml:space="preserve">Grants are available for BRAG, but we need to prove that we do enough for the outside community.  Plant sales is competitive and labour intensive.  We do not have an indoor area for </w:t>
      </w:r>
      <w:r w:rsidR="007100EA">
        <w:rPr>
          <w:rFonts w:ascii="Calibri" w:eastAsia="Times New Roman" w:hAnsi="Calibri" w:cs="Calibri"/>
          <w:color w:val="000000"/>
          <w:kern w:val="0"/>
          <w:sz w:val="22"/>
          <w:szCs w:val="22"/>
          <w:lang w:eastAsia="en-GB"/>
          <w14:ligatures w14:val="none"/>
        </w:rPr>
        <w:t xml:space="preserve">community </w:t>
      </w:r>
      <w:r>
        <w:rPr>
          <w:rFonts w:ascii="Calibri" w:eastAsia="Times New Roman" w:hAnsi="Calibri" w:cs="Calibri"/>
          <w:color w:val="000000"/>
          <w:kern w:val="0"/>
          <w:sz w:val="22"/>
          <w:szCs w:val="22"/>
          <w:lang w:eastAsia="en-GB"/>
          <w14:ligatures w14:val="none"/>
        </w:rPr>
        <w:t xml:space="preserve">visits and the Environment Centre can do the job much better than us.  Community gardens have not worked in High Barnet, with the community garden in the </w:t>
      </w:r>
      <w:proofErr w:type="gramStart"/>
      <w:r>
        <w:rPr>
          <w:rFonts w:ascii="Calibri" w:eastAsia="Times New Roman" w:hAnsi="Calibri" w:cs="Calibri"/>
          <w:color w:val="000000"/>
          <w:kern w:val="0"/>
          <w:sz w:val="22"/>
          <w:szCs w:val="22"/>
          <w:lang w:eastAsia="en-GB"/>
          <w14:ligatures w14:val="none"/>
        </w:rPr>
        <w:t>Old Courthouse park</w:t>
      </w:r>
      <w:proofErr w:type="gramEnd"/>
      <w:r>
        <w:rPr>
          <w:rFonts w:ascii="Calibri" w:eastAsia="Times New Roman" w:hAnsi="Calibri" w:cs="Calibri"/>
          <w:color w:val="000000"/>
          <w:kern w:val="0"/>
          <w:sz w:val="22"/>
          <w:szCs w:val="22"/>
          <w:lang w:eastAsia="en-GB"/>
          <w14:ligatures w14:val="none"/>
        </w:rPr>
        <w:t xml:space="preserve"> folding in its first year.  The Medieval Festival has moved from the Byng Road Playing </w:t>
      </w:r>
      <w:proofErr w:type="gramStart"/>
      <w:r>
        <w:rPr>
          <w:rFonts w:ascii="Calibri" w:eastAsia="Times New Roman" w:hAnsi="Calibri" w:cs="Calibri"/>
          <w:color w:val="000000"/>
          <w:kern w:val="0"/>
          <w:sz w:val="22"/>
          <w:szCs w:val="22"/>
          <w:lang w:eastAsia="en-GB"/>
          <w14:ligatures w14:val="none"/>
        </w:rPr>
        <w:t>Fields</w:t>
      </w:r>
      <w:proofErr w:type="gramEnd"/>
      <w:r>
        <w:rPr>
          <w:rFonts w:ascii="Calibri" w:eastAsia="Times New Roman" w:hAnsi="Calibri" w:cs="Calibri"/>
          <w:color w:val="000000"/>
          <w:kern w:val="0"/>
          <w:sz w:val="22"/>
          <w:szCs w:val="22"/>
          <w:lang w:eastAsia="en-GB"/>
          <w14:ligatures w14:val="none"/>
        </w:rPr>
        <w:t xml:space="preserve"> and we cannot use them either.  </w:t>
      </w:r>
    </w:p>
    <w:p w14:paraId="44729FE8" w14:textId="56CA361D" w:rsidR="00A0218B" w:rsidRPr="00A0218B" w:rsidRDefault="00A0218B" w:rsidP="00A0218B">
      <w:pPr>
        <w:spacing w:after="0" w:line="240" w:lineRule="auto"/>
        <w:ind w:left="720"/>
        <w:textAlignment w:val="baseline"/>
        <w:rPr>
          <w:rFonts w:ascii="Calibri" w:eastAsia="Times New Roman" w:hAnsi="Calibri" w:cs="Calibri"/>
          <w:color w:val="000000"/>
          <w:kern w:val="0"/>
          <w:sz w:val="22"/>
          <w:szCs w:val="22"/>
          <w:lang w:eastAsia="en-GB"/>
          <w14:ligatures w14:val="none"/>
        </w:rPr>
      </w:pPr>
      <w:r>
        <w:rPr>
          <w:rFonts w:ascii="Calibri" w:eastAsia="Times New Roman" w:hAnsi="Calibri" w:cs="Calibri"/>
          <w:color w:val="000000"/>
          <w:kern w:val="0"/>
          <w:sz w:val="22"/>
          <w:szCs w:val="22"/>
          <w:lang w:eastAsia="en-GB"/>
          <w14:ligatures w14:val="none"/>
        </w:rPr>
        <w:t xml:space="preserve">If any tenants have any other ideas form tenants, please let us know.  </w:t>
      </w:r>
    </w:p>
    <w:p w14:paraId="17C432E1" w14:textId="77777777" w:rsidR="00A0218B" w:rsidRPr="00A0218B" w:rsidRDefault="00A0218B" w:rsidP="00A0218B">
      <w:pPr>
        <w:spacing w:after="0" w:line="240" w:lineRule="auto"/>
        <w:ind w:left="360"/>
        <w:textAlignment w:val="baseline"/>
        <w:rPr>
          <w:rFonts w:ascii="Calibri" w:eastAsia="Times New Roman" w:hAnsi="Calibri" w:cs="Calibri"/>
          <w:color w:val="000000"/>
          <w:kern w:val="0"/>
          <w:sz w:val="22"/>
          <w:szCs w:val="22"/>
          <w:lang w:eastAsia="en-GB"/>
          <w14:ligatures w14:val="none"/>
        </w:rPr>
      </w:pPr>
    </w:p>
    <w:p w14:paraId="5956F19B" w14:textId="77777777" w:rsidR="00A0218B" w:rsidRDefault="00A0218B" w:rsidP="00A0218B">
      <w:pPr>
        <w:numPr>
          <w:ilvl w:val="0"/>
          <w:numId w:val="1"/>
        </w:numPr>
        <w:spacing w:after="0" w:line="240" w:lineRule="auto"/>
        <w:textAlignment w:val="baseline"/>
        <w:rPr>
          <w:rFonts w:ascii="Calibri" w:eastAsia="Times New Roman" w:hAnsi="Calibri" w:cs="Calibri"/>
          <w:color w:val="000000"/>
          <w:kern w:val="0"/>
          <w:sz w:val="22"/>
          <w:szCs w:val="22"/>
          <w:lang w:eastAsia="en-GB"/>
          <w14:ligatures w14:val="none"/>
        </w:rPr>
      </w:pPr>
      <w:r>
        <w:rPr>
          <w:rFonts w:ascii="Calibri" w:eastAsia="Times New Roman" w:hAnsi="Calibri" w:cs="Calibri"/>
          <w:color w:val="000000"/>
          <w:kern w:val="0"/>
          <w:sz w:val="22"/>
          <w:szCs w:val="22"/>
          <w:lang w:eastAsia="en-GB"/>
          <w14:ligatures w14:val="none"/>
        </w:rPr>
        <w:t xml:space="preserve">Reminders </w:t>
      </w:r>
      <w:r w:rsidRPr="00755160">
        <w:rPr>
          <w:rFonts w:ascii="Calibri" w:eastAsia="Times New Roman" w:hAnsi="Calibri" w:cs="Calibri"/>
          <w:color w:val="000000"/>
          <w:kern w:val="0"/>
          <w:sz w:val="22"/>
          <w:szCs w:val="22"/>
          <w:lang w:eastAsia="en-GB"/>
          <w14:ligatures w14:val="none"/>
        </w:rPr>
        <w:t>in the interests of general site ambience and maintenance</w:t>
      </w:r>
      <w:r>
        <w:rPr>
          <w:rFonts w:ascii="Calibri" w:eastAsia="Times New Roman" w:hAnsi="Calibri" w:cs="Calibri"/>
          <w:color w:val="000000"/>
          <w:kern w:val="0"/>
          <w:sz w:val="22"/>
          <w:szCs w:val="22"/>
          <w:lang w:eastAsia="en-GB"/>
          <w14:ligatures w14:val="none"/>
        </w:rPr>
        <w:t>.</w:t>
      </w:r>
    </w:p>
    <w:p w14:paraId="07694438" w14:textId="7B43CA28" w:rsidR="00A0218B" w:rsidRDefault="00A0218B" w:rsidP="00A0218B">
      <w:pPr>
        <w:pStyle w:val="ListParagraph"/>
        <w:numPr>
          <w:ilvl w:val="0"/>
          <w:numId w:val="15"/>
        </w:numPr>
        <w:spacing w:after="0" w:line="240" w:lineRule="auto"/>
        <w:textAlignment w:val="baseline"/>
        <w:rPr>
          <w:rFonts w:ascii="Calibri" w:eastAsia="Times New Roman" w:hAnsi="Calibri" w:cs="Calibri"/>
          <w:color w:val="000000"/>
          <w:kern w:val="0"/>
          <w:sz w:val="22"/>
          <w:szCs w:val="22"/>
          <w:lang w:eastAsia="en-GB"/>
          <w14:ligatures w14:val="none"/>
        </w:rPr>
      </w:pPr>
      <w:r>
        <w:rPr>
          <w:rFonts w:ascii="Calibri" w:eastAsia="Times New Roman" w:hAnsi="Calibri" w:cs="Calibri"/>
          <w:color w:val="000000"/>
          <w:kern w:val="0"/>
          <w:sz w:val="22"/>
          <w:szCs w:val="22"/>
          <w:lang w:eastAsia="en-GB"/>
          <w14:ligatures w14:val="none"/>
        </w:rPr>
        <w:t xml:space="preserve">Rents for 205-26, should have already been paid, as the </w:t>
      </w:r>
      <w:proofErr w:type="gramStart"/>
      <w:r>
        <w:rPr>
          <w:rFonts w:ascii="Calibri" w:eastAsia="Times New Roman" w:hAnsi="Calibri" w:cs="Calibri"/>
          <w:color w:val="000000"/>
          <w:kern w:val="0"/>
          <w:sz w:val="22"/>
          <w:szCs w:val="22"/>
          <w:lang w:eastAsia="en-GB"/>
          <w14:ligatures w14:val="none"/>
        </w:rPr>
        <w:t>40 day</w:t>
      </w:r>
      <w:proofErr w:type="gramEnd"/>
      <w:r>
        <w:rPr>
          <w:rFonts w:ascii="Calibri" w:eastAsia="Times New Roman" w:hAnsi="Calibri" w:cs="Calibri"/>
          <w:color w:val="000000"/>
          <w:kern w:val="0"/>
          <w:sz w:val="22"/>
          <w:szCs w:val="22"/>
          <w:lang w:eastAsia="en-GB"/>
          <w14:ligatures w14:val="none"/>
        </w:rPr>
        <w:t xml:space="preserve"> payment period has expired.   </w:t>
      </w:r>
    </w:p>
    <w:p w14:paraId="35335D4F" w14:textId="028BDDA3" w:rsidR="00A0218B" w:rsidRPr="00A0218B" w:rsidRDefault="00A0218B" w:rsidP="00A0218B">
      <w:pPr>
        <w:pStyle w:val="ListParagraph"/>
        <w:numPr>
          <w:ilvl w:val="0"/>
          <w:numId w:val="15"/>
        </w:numPr>
        <w:spacing w:after="0" w:line="240" w:lineRule="auto"/>
        <w:textAlignment w:val="baseline"/>
        <w:rPr>
          <w:rFonts w:ascii="Calibri" w:eastAsia="Times New Roman" w:hAnsi="Calibri" w:cs="Calibri"/>
          <w:color w:val="000000"/>
          <w:kern w:val="0"/>
          <w:sz w:val="22"/>
          <w:szCs w:val="22"/>
          <w:lang w:eastAsia="en-GB"/>
          <w14:ligatures w14:val="none"/>
        </w:rPr>
      </w:pPr>
      <w:r w:rsidRPr="00A0218B">
        <w:rPr>
          <w:rFonts w:ascii="Calibri" w:eastAsia="Times New Roman" w:hAnsi="Calibri" w:cs="Calibri"/>
          <w:color w:val="000000"/>
          <w:kern w:val="0"/>
          <w:sz w:val="22"/>
          <w:szCs w:val="22"/>
          <w:lang w:eastAsia="en-GB"/>
          <w14:ligatures w14:val="none"/>
        </w:rPr>
        <w:t xml:space="preserve">No dogs in the Environment Centre.  It is a policy of Noha’s Ark </w:t>
      </w:r>
      <w:r w:rsidR="007100EA">
        <w:rPr>
          <w:rFonts w:ascii="Calibri" w:eastAsia="Times New Roman" w:hAnsi="Calibri" w:cs="Calibri"/>
          <w:color w:val="000000"/>
          <w:kern w:val="0"/>
          <w:sz w:val="22"/>
          <w:szCs w:val="22"/>
          <w:lang w:eastAsia="en-GB"/>
          <w14:ligatures w14:val="none"/>
        </w:rPr>
        <w:t xml:space="preserve">who holds the lease for the entire field with LBBB.  Only </w:t>
      </w:r>
      <w:r w:rsidRPr="00A0218B">
        <w:rPr>
          <w:rFonts w:ascii="Calibri" w:eastAsia="Times New Roman" w:hAnsi="Calibri" w:cs="Calibri"/>
          <w:color w:val="000000"/>
          <w:kern w:val="0"/>
          <w:sz w:val="22"/>
          <w:szCs w:val="22"/>
          <w:lang w:eastAsia="en-GB"/>
          <w14:ligatures w14:val="none"/>
        </w:rPr>
        <w:t>service dogs</w:t>
      </w:r>
      <w:r w:rsidR="007100EA">
        <w:rPr>
          <w:rFonts w:ascii="Calibri" w:eastAsia="Times New Roman" w:hAnsi="Calibri" w:cs="Calibri"/>
          <w:color w:val="000000"/>
          <w:kern w:val="0"/>
          <w:sz w:val="22"/>
          <w:szCs w:val="22"/>
          <w:lang w:eastAsia="en-GB"/>
          <w14:ligatures w14:val="none"/>
        </w:rPr>
        <w:t xml:space="preserve"> are permitted</w:t>
      </w:r>
      <w:r w:rsidRPr="00A0218B">
        <w:rPr>
          <w:rFonts w:ascii="Calibri" w:eastAsia="Times New Roman" w:hAnsi="Calibri" w:cs="Calibri"/>
          <w:color w:val="000000"/>
          <w:kern w:val="0"/>
          <w:sz w:val="22"/>
          <w:szCs w:val="22"/>
          <w:lang w:eastAsia="en-GB"/>
          <w14:ligatures w14:val="none"/>
        </w:rPr>
        <w:t xml:space="preserve">. </w:t>
      </w:r>
    </w:p>
    <w:p w14:paraId="2D0924EA" w14:textId="4C625C98" w:rsidR="00A0218B" w:rsidRPr="00A0218B" w:rsidRDefault="00A0218B" w:rsidP="00A0218B">
      <w:pPr>
        <w:pStyle w:val="ListParagraph"/>
        <w:numPr>
          <w:ilvl w:val="0"/>
          <w:numId w:val="15"/>
        </w:numPr>
        <w:spacing w:after="0" w:line="240" w:lineRule="auto"/>
        <w:textAlignment w:val="baseline"/>
        <w:rPr>
          <w:rFonts w:ascii="Calibri" w:eastAsia="Times New Roman" w:hAnsi="Calibri" w:cs="Calibri"/>
          <w:color w:val="000000"/>
          <w:kern w:val="0"/>
          <w:sz w:val="22"/>
          <w:szCs w:val="22"/>
          <w:lang w:eastAsia="en-GB"/>
          <w14:ligatures w14:val="none"/>
        </w:rPr>
      </w:pPr>
      <w:r w:rsidRPr="00A0218B">
        <w:rPr>
          <w:rFonts w:ascii="Calibri" w:eastAsia="Times New Roman" w:hAnsi="Calibri" w:cs="Calibri"/>
          <w:color w:val="000000"/>
          <w:kern w:val="0"/>
          <w:sz w:val="22"/>
          <w:szCs w:val="22"/>
          <w:lang w:eastAsia="en-GB"/>
          <w14:ligatures w14:val="none"/>
        </w:rPr>
        <w:t xml:space="preserve">Also please use the path nearest the west fence when entering/exiting the allotments via the Environment Centre.  We have also been informed by the Environment Centre tenants have been taking leisurely walks around the Environment Centre.  We only have a right to access our allotments via the Environment Centre </w:t>
      </w:r>
      <w:proofErr w:type="gramStart"/>
      <w:r w:rsidRPr="00A0218B">
        <w:rPr>
          <w:rFonts w:ascii="Calibri" w:eastAsia="Times New Roman" w:hAnsi="Calibri" w:cs="Calibri"/>
          <w:color w:val="000000"/>
          <w:kern w:val="0"/>
          <w:sz w:val="22"/>
          <w:szCs w:val="22"/>
          <w:lang w:eastAsia="en-GB"/>
          <w14:ligatures w14:val="none"/>
        </w:rPr>
        <w:t>-  not</w:t>
      </w:r>
      <w:proofErr w:type="gramEnd"/>
      <w:r w:rsidRPr="00A0218B">
        <w:rPr>
          <w:rFonts w:ascii="Calibri" w:eastAsia="Times New Roman" w:hAnsi="Calibri" w:cs="Calibri"/>
          <w:color w:val="000000"/>
          <w:kern w:val="0"/>
          <w:sz w:val="22"/>
          <w:szCs w:val="22"/>
          <w:lang w:eastAsia="en-GB"/>
          <w14:ligatures w14:val="none"/>
        </w:rPr>
        <w:t xml:space="preserve"> </w:t>
      </w:r>
      <w:r w:rsidR="00B61D59">
        <w:rPr>
          <w:rFonts w:ascii="Calibri" w:eastAsia="Times New Roman" w:hAnsi="Calibri" w:cs="Calibri"/>
          <w:color w:val="000000"/>
          <w:kern w:val="0"/>
          <w:sz w:val="22"/>
          <w:szCs w:val="22"/>
          <w:lang w:eastAsia="en-GB"/>
          <w14:ligatures w14:val="none"/>
        </w:rPr>
        <w:t>walk around</w:t>
      </w:r>
      <w:r w:rsidRPr="00A0218B">
        <w:rPr>
          <w:rFonts w:ascii="Calibri" w:eastAsia="Times New Roman" w:hAnsi="Calibri" w:cs="Calibri"/>
          <w:color w:val="000000"/>
          <w:kern w:val="0"/>
          <w:sz w:val="22"/>
          <w:szCs w:val="22"/>
          <w:lang w:eastAsia="en-GB"/>
          <w14:ligatures w14:val="none"/>
        </w:rPr>
        <w:t xml:space="preserve"> it without their permission.  </w:t>
      </w:r>
    </w:p>
    <w:p w14:paraId="0EAC7AE2" w14:textId="77777777" w:rsidR="00B61D59" w:rsidRDefault="00A0218B" w:rsidP="00A0218B">
      <w:pPr>
        <w:pStyle w:val="ListParagraph"/>
        <w:numPr>
          <w:ilvl w:val="0"/>
          <w:numId w:val="14"/>
        </w:numPr>
        <w:spacing w:after="0" w:line="240" w:lineRule="auto"/>
        <w:textAlignment w:val="baseline"/>
        <w:rPr>
          <w:rFonts w:ascii="Calibri" w:eastAsia="Times New Roman" w:hAnsi="Calibri" w:cs="Calibri"/>
          <w:color w:val="000000"/>
          <w:kern w:val="0"/>
          <w:sz w:val="22"/>
          <w:szCs w:val="22"/>
          <w:lang w:eastAsia="en-GB"/>
          <w14:ligatures w14:val="none"/>
        </w:rPr>
      </w:pPr>
      <w:r w:rsidRPr="00755160">
        <w:rPr>
          <w:rFonts w:ascii="Calibri" w:eastAsia="Times New Roman" w:hAnsi="Calibri" w:cs="Calibri"/>
          <w:color w:val="000000"/>
          <w:kern w:val="0"/>
          <w:sz w:val="22"/>
          <w:szCs w:val="22"/>
          <w:lang w:eastAsia="en-GB"/>
          <w14:ligatures w14:val="none"/>
        </w:rPr>
        <w:t>legacies from tenants are making work for us</w:t>
      </w:r>
      <w:r>
        <w:rPr>
          <w:rFonts w:ascii="Calibri" w:eastAsia="Times New Roman" w:hAnsi="Calibri" w:cs="Calibri"/>
          <w:color w:val="000000"/>
          <w:kern w:val="0"/>
          <w:sz w:val="22"/>
          <w:szCs w:val="22"/>
          <w:lang w:eastAsia="en-GB"/>
          <w14:ligatures w14:val="none"/>
        </w:rPr>
        <w:t xml:space="preserve"> all</w:t>
      </w:r>
      <w:r w:rsidRPr="00755160">
        <w:rPr>
          <w:rFonts w:ascii="Calibri" w:eastAsia="Times New Roman" w:hAnsi="Calibri" w:cs="Calibri"/>
          <w:color w:val="000000"/>
          <w:kern w:val="0"/>
          <w:sz w:val="22"/>
          <w:szCs w:val="22"/>
          <w:lang w:eastAsia="en-GB"/>
          <w14:ligatures w14:val="none"/>
        </w:rPr>
        <w:t>.</w:t>
      </w:r>
      <w:r>
        <w:rPr>
          <w:rFonts w:ascii="Calibri" w:eastAsia="Times New Roman" w:hAnsi="Calibri" w:cs="Calibri"/>
          <w:color w:val="000000"/>
          <w:kern w:val="0"/>
          <w:sz w:val="22"/>
          <w:szCs w:val="22"/>
          <w:lang w:eastAsia="en-GB"/>
          <w14:ligatures w14:val="none"/>
        </w:rPr>
        <w:t xml:space="preserve">  Please take you rubbish home with you and please do not dump them on paths or lower car park.  If you managed to bring it on </w:t>
      </w:r>
      <w:proofErr w:type="gramStart"/>
      <w:r>
        <w:rPr>
          <w:rFonts w:ascii="Calibri" w:eastAsia="Times New Roman" w:hAnsi="Calibri" w:cs="Calibri"/>
          <w:color w:val="000000"/>
          <w:kern w:val="0"/>
          <w:sz w:val="22"/>
          <w:szCs w:val="22"/>
          <w:lang w:eastAsia="en-GB"/>
          <w14:ligatures w14:val="none"/>
        </w:rPr>
        <w:t>site</w:t>
      </w:r>
      <w:proofErr w:type="gramEnd"/>
      <w:r>
        <w:rPr>
          <w:rFonts w:ascii="Calibri" w:eastAsia="Times New Roman" w:hAnsi="Calibri" w:cs="Calibri"/>
          <w:color w:val="000000"/>
          <w:kern w:val="0"/>
          <w:sz w:val="22"/>
          <w:szCs w:val="22"/>
          <w:lang w:eastAsia="en-GB"/>
          <w14:ligatures w14:val="none"/>
        </w:rPr>
        <w:t xml:space="preserve"> you can take it out the same way.  </w:t>
      </w:r>
    </w:p>
    <w:p w14:paraId="7A327F75" w14:textId="02F0EFFC" w:rsidR="00B61D59" w:rsidRDefault="00B61D59" w:rsidP="00A0218B">
      <w:pPr>
        <w:pStyle w:val="ListParagraph"/>
        <w:numPr>
          <w:ilvl w:val="0"/>
          <w:numId w:val="14"/>
        </w:numPr>
        <w:spacing w:after="0" w:line="240" w:lineRule="auto"/>
        <w:textAlignment w:val="baseline"/>
        <w:rPr>
          <w:rFonts w:ascii="Calibri" w:eastAsia="Times New Roman" w:hAnsi="Calibri" w:cs="Calibri"/>
          <w:color w:val="000000"/>
          <w:kern w:val="0"/>
          <w:sz w:val="22"/>
          <w:szCs w:val="22"/>
          <w:lang w:eastAsia="en-GB"/>
          <w14:ligatures w14:val="none"/>
        </w:rPr>
      </w:pPr>
      <w:r>
        <w:rPr>
          <w:rFonts w:ascii="Calibri" w:eastAsia="Times New Roman" w:hAnsi="Calibri" w:cs="Calibri"/>
          <w:color w:val="000000"/>
          <w:kern w:val="0"/>
          <w:sz w:val="22"/>
          <w:szCs w:val="22"/>
          <w:lang w:eastAsia="en-GB"/>
          <w14:ligatures w14:val="none"/>
        </w:rPr>
        <w:t xml:space="preserve">BRAG committee added another clause to the current Tenancy Agreement that all new tenants are on a </w:t>
      </w:r>
      <w:proofErr w:type="gramStart"/>
      <w:r>
        <w:rPr>
          <w:rFonts w:ascii="Calibri" w:eastAsia="Times New Roman" w:hAnsi="Calibri" w:cs="Calibri"/>
          <w:color w:val="000000"/>
          <w:kern w:val="0"/>
          <w:sz w:val="22"/>
          <w:szCs w:val="22"/>
          <w:lang w:eastAsia="en-GB"/>
          <w14:ligatures w14:val="none"/>
        </w:rPr>
        <w:t>3 month</w:t>
      </w:r>
      <w:proofErr w:type="gramEnd"/>
      <w:r>
        <w:rPr>
          <w:rFonts w:ascii="Calibri" w:eastAsia="Times New Roman" w:hAnsi="Calibri" w:cs="Calibri"/>
          <w:color w:val="000000"/>
          <w:kern w:val="0"/>
          <w:sz w:val="22"/>
          <w:szCs w:val="22"/>
          <w:lang w:eastAsia="en-GB"/>
          <w14:ligatures w14:val="none"/>
        </w:rPr>
        <w:t xml:space="preserve"> probation period.  This is due to last half of last year’s new tenants not working their plots and being asked to leave.  Previously, the BRAG committee waited until new tenants were 3 months into their tenancy, before the BRAG committee began warnings and issuing termination </w:t>
      </w:r>
      <w:r>
        <w:rPr>
          <w:rFonts w:ascii="Calibri" w:eastAsia="Times New Roman" w:hAnsi="Calibri" w:cs="Calibri"/>
          <w:color w:val="000000"/>
          <w:kern w:val="0"/>
          <w:sz w:val="22"/>
          <w:szCs w:val="22"/>
          <w:lang w:eastAsia="en-GB"/>
          <w14:ligatures w14:val="none"/>
        </w:rPr>
        <w:lastRenderedPageBreak/>
        <w:t>letters.  This would take 6 months or more with plots becoming overgrown and neglected.  With the clause we can start issuing warnings and terminate tenancy in 3months, as per Allotments Act.</w:t>
      </w:r>
    </w:p>
    <w:p w14:paraId="7BFECA97" w14:textId="04ACB8C3" w:rsidR="00B61D59" w:rsidRDefault="00B61D59" w:rsidP="00A0218B">
      <w:pPr>
        <w:pStyle w:val="ListParagraph"/>
        <w:numPr>
          <w:ilvl w:val="0"/>
          <w:numId w:val="14"/>
        </w:numPr>
        <w:spacing w:after="0" w:line="240" w:lineRule="auto"/>
        <w:textAlignment w:val="baseline"/>
        <w:rPr>
          <w:rFonts w:ascii="Calibri" w:eastAsia="Times New Roman" w:hAnsi="Calibri" w:cs="Calibri"/>
          <w:color w:val="000000"/>
          <w:kern w:val="0"/>
          <w:sz w:val="22"/>
          <w:szCs w:val="22"/>
          <w:lang w:eastAsia="en-GB"/>
          <w14:ligatures w14:val="none"/>
        </w:rPr>
      </w:pPr>
      <w:r>
        <w:rPr>
          <w:rFonts w:ascii="Calibri" w:eastAsia="Times New Roman" w:hAnsi="Calibri" w:cs="Calibri"/>
          <w:color w:val="000000"/>
          <w:kern w:val="0"/>
          <w:sz w:val="22"/>
          <w:szCs w:val="22"/>
          <w:lang w:eastAsia="en-GB"/>
          <w14:ligatures w14:val="none"/>
        </w:rPr>
        <w:t xml:space="preserve">People on the waiting list receive an acknowledgement that they are added to the waiting list and clear expectations that they prepare plot at the beginning of their tenancy.  </w:t>
      </w:r>
    </w:p>
    <w:p w14:paraId="7CD877D8" w14:textId="6F04A21E" w:rsidR="00A0218B" w:rsidRDefault="00B61D59" w:rsidP="00A0218B">
      <w:pPr>
        <w:pStyle w:val="ListParagraph"/>
        <w:numPr>
          <w:ilvl w:val="0"/>
          <w:numId w:val="14"/>
        </w:numPr>
        <w:spacing w:after="0" w:line="240" w:lineRule="auto"/>
        <w:textAlignment w:val="baseline"/>
        <w:rPr>
          <w:rFonts w:ascii="Calibri" w:eastAsia="Times New Roman" w:hAnsi="Calibri" w:cs="Calibri"/>
          <w:color w:val="000000"/>
          <w:kern w:val="0"/>
          <w:sz w:val="22"/>
          <w:szCs w:val="22"/>
          <w:lang w:eastAsia="en-GB"/>
          <w14:ligatures w14:val="none"/>
        </w:rPr>
      </w:pPr>
      <w:r>
        <w:rPr>
          <w:rFonts w:ascii="Calibri" w:eastAsia="Times New Roman" w:hAnsi="Calibri" w:cs="Calibri"/>
          <w:color w:val="000000"/>
          <w:kern w:val="0"/>
          <w:sz w:val="22"/>
          <w:szCs w:val="22"/>
          <w:lang w:eastAsia="en-GB"/>
          <w14:ligatures w14:val="none"/>
        </w:rPr>
        <w:t>P</w:t>
      </w:r>
      <w:r w:rsidR="007100EA">
        <w:rPr>
          <w:rFonts w:ascii="Calibri" w:eastAsia="Times New Roman" w:hAnsi="Calibri" w:cs="Calibri"/>
          <w:color w:val="000000"/>
          <w:kern w:val="0"/>
          <w:sz w:val="22"/>
          <w:szCs w:val="22"/>
          <w:lang w:eastAsia="en-GB"/>
          <w14:ligatures w14:val="none"/>
        </w:rPr>
        <w:t xml:space="preserve">lease maintain polytunnels, plastic sheeting and weed suppressant.  Once they deteriorate or </w:t>
      </w:r>
      <w:proofErr w:type="gramStart"/>
      <w:r w:rsidR="007100EA">
        <w:rPr>
          <w:rFonts w:ascii="Calibri" w:eastAsia="Times New Roman" w:hAnsi="Calibri" w:cs="Calibri"/>
          <w:color w:val="000000"/>
          <w:kern w:val="0"/>
          <w:sz w:val="22"/>
          <w:szCs w:val="22"/>
          <w:lang w:eastAsia="en-GB"/>
          <w14:ligatures w14:val="none"/>
        </w:rPr>
        <w:t>fray</w:t>
      </w:r>
      <w:proofErr w:type="gramEnd"/>
      <w:r w:rsidR="007100EA">
        <w:rPr>
          <w:rFonts w:ascii="Calibri" w:eastAsia="Times New Roman" w:hAnsi="Calibri" w:cs="Calibri"/>
          <w:color w:val="000000"/>
          <w:kern w:val="0"/>
          <w:sz w:val="22"/>
          <w:szCs w:val="22"/>
          <w:lang w:eastAsia="en-GB"/>
          <w14:ligatures w14:val="none"/>
        </w:rPr>
        <w:t xml:space="preserve"> they are causing a nuisance for </w:t>
      </w:r>
      <w:r>
        <w:rPr>
          <w:rFonts w:ascii="Calibri" w:eastAsia="Times New Roman" w:hAnsi="Calibri" w:cs="Calibri"/>
          <w:color w:val="000000"/>
          <w:kern w:val="0"/>
          <w:sz w:val="22"/>
          <w:szCs w:val="22"/>
          <w:lang w:eastAsia="en-GB"/>
          <w14:ligatures w14:val="none"/>
        </w:rPr>
        <w:t>everyone by</w:t>
      </w:r>
      <w:r w:rsidR="007100EA">
        <w:rPr>
          <w:rFonts w:ascii="Calibri" w:eastAsia="Times New Roman" w:hAnsi="Calibri" w:cs="Calibri"/>
          <w:color w:val="000000"/>
          <w:kern w:val="0"/>
          <w:sz w:val="22"/>
          <w:szCs w:val="22"/>
          <w:lang w:eastAsia="en-GB"/>
          <w14:ligatures w14:val="none"/>
        </w:rPr>
        <w:t xml:space="preserve"> depositing microplastics in the soil.  </w:t>
      </w:r>
    </w:p>
    <w:p w14:paraId="7A7AB0C1" w14:textId="521C83EE" w:rsidR="00A0218B" w:rsidRDefault="00A0218B" w:rsidP="00A0218B">
      <w:pPr>
        <w:pStyle w:val="ListParagraph"/>
        <w:numPr>
          <w:ilvl w:val="0"/>
          <w:numId w:val="10"/>
        </w:numPr>
        <w:spacing w:after="0" w:line="240" w:lineRule="auto"/>
        <w:textAlignment w:val="baseline"/>
        <w:rPr>
          <w:rFonts w:ascii="Calibri" w:eastAsia="Times New Roman" w:hAnsi="Calibri" w:cs="Calibri"/>
          <w:color w:val="000000"/>
          <w:kern w:val="0"/>
          <w:sz w:val="22"/>
          <w:szCs w:val="22"/>
          <w:lang w:eastAsia="en-GB"/>
          <w14:ligatures w14:val="none"/>
        </w:rPr>
      </w:pPr>
      <w:r w:rsidRPr="00755160">
        <w:rPr>
          <w:rFonts w:ascii="Calibri" w:eastAsia="Times New Roman" w:hAnsi="Calibri" w:cs="Calibri"/>
          <w:color w:val="000000"/>
          <w:kern w:val="0"/>
          <w:sz w:val="22"/>
          <w:szCs w:val="22"/>
          <w:lang w:eastAsia="en-GB"/>
          <w14:ligatures w14:val="none"/>
        </w:rPr>
        <w:t>Tenants need to inform the committee if their contact details change</w:t>
      </w:r>
      <w:r>
        <w:rPr>
          <w:rFonts w:ascii="Calibri" w:eastAsia="Times New Roman" w:hAnsi="Calibri" w:cs="Calibri"/>
          <w:color w:val="000000"/>
          <w:kern w:val="0"/>
          <w:sz w:val="22"/>
          <w:szCs w:val="22"/>
          <w:lang w:eastAsia="en-GB"/>
          <w14:ligatures w14:val="none"/>
        </w:rPr>
        <w:t xml:space="preserve"> and if you are not receiving emails.  In most cases, the BRAG committee will not accept </w:t>
      </w:r>
      <w:r w:rsidR="007100EA">
        <w:rPr>
          <w:rFonts w:ascii="Calibri" w:eastAsia="Times New Roman" w:hAnsi="Calibri" w:cs="Calibri"/>
          <w:color w:val="000000"/>
          <w:kern w:val="0"/>
          <w:sz w:val="22"/>
          <w:szCs w:val="22"/>
          <w:lang w:eastAsia="en-GB"/>
          <w14:ligatures w14:val="none"/>
        </w:rPr>
        <w:t xml:space="preserve">a change of contact details as </w:t>
      </w:r>
      <w:r>
        <w:rPr>
          <w:rFonts w:ascii="Calibri" w:eastAsia="Times New Roman" w:hAnsi="Calibri" w:cs="Calibri"/>
          <w:color w:val="000000"/>
          <w:kern w:val="0"/>
          <w:sz w:val="22"/>
          <w:szCs w:val="22"/>
          <w:lang w:eastAsia="en-GB"/>
          <w14:ligatures w14:val="none"/>
        </w:rPr>
        <w:t xml:space="preserve">an excuse for not receiving information from us.  </w:t>
      </w:r>
    </w:p>
    <w:p w14:paraId="4FDBC370" w14:textId="2E9162F0" w:rsidR="00A0218B" w:rsidRDefault="00A0218B" w:rsidP="00A0218B">
      <w:pPr>
        <w:pStyle w:val="ListParagraph"/>
        <w:numPr>
          <w:ilvl w:val="0"/>
          <w:numId w:val="10"/>
        </w:numPr>
        <w:spacing w:after="0" w:line="240" w:lineRule="auto"/>
        <w:textAlignment w:val="baseline"/>
        <w:rPr>
          <w:rFonts w:ascii="Calibri" w:eastAsia="Times New Roman" w:hAnsi="Calibri" w:cs="Calibri"/>
          <w:color w:val="000000"/>
          <w:kern w:val="0"/>
          <w:sz w:val="22"/>
          <w:szCs w:val="22"/>
          <w:lang w:eastAsia="en-GB"/>
          <w14:ligatures w14:val="none"/>
        </w:rPr>
      </w:pPr>
      <w:r>
        <w:rPr>
          <w:rFonts w:ascii="Calibri" w:eastAsia="Times New Roman" w:hAnsi="Calibri" w:cs="Calibri"/>
          <w:color w:val="000000"/>
          <w:kern w:val="0"/>
          <w:sz w:val="22"/>
          <w:szCs w:val="22"/>
          <w:lang w:eastAsia="en-GB"/>
          <w14:ligatures w14:val="none"/>
        </w:rPr>
        <w:t>S</w:t>
      </w:r>
      <w:r w:rsidRPr="00755160">
        <w:rPr>
          <w:rFonts w:ascii="Calibri" w:eastAsia="Times New Roman" w:hAnsi="Calibri" w:cs="Calibri"/>
          <w:color w:val="000000"/>
          <w:kern w:val="0"/>
          <w:sz w:val="22"/>
          <w:szCs w:val="22"/>
          <w:lang w:eastAsia="en-GB"/>
          <w14:ligatures w14:val="none"/>
        </w:rPr>
        <w:t>ecurity of site</w:t>
      </w:r>
      <w:r>
        <w:rPr>
          <w:rFonts w:ascii="Calibri" w:eastAsia="Times New Roman" w:hAnsi="Calibri" w:cs="Calibri"/>
          <w:color w:val="000000"/>
          <w:kern w:val="0"/>
          <w:sz w:val="22"/>
          <w:szCs w:val="22"/>
          <w:lang w:eastAsia="en-GB"/>
          <w14:ligatures w14:val="none"/>
        </w:rPr>
        <w:t xml:space="preserve"> has improved.  </w:t>
      </w:r>
      <w:r w:rsidRPr="00755160">
        <w:rPr>
          <w:rFonts w:ascii="Calibri" w:eastAsia="Times New Roman" w:hAnsi="Calibri" w:cs="Calibri"/>
          <w:color w:val="000000"/>
          <w:kern w:val="0"/>
          <w:sz w:val="22"/>
          <w:szCs w:val="22"/>
          <w:lang w:eastAsia="en-GB"/>
          <w14:ligatures w14:val="none"/>
        </w:rPr>
        <w:t>Please do not hand out your key to others</w:t>
      </w:r>
      <w:r w:rsidR="007100EA">
        <w:rPr>
          <w:rFonts w:ascii="Calibri" w:eastAsia="Times New Roman" w:hAnsi="Calibri" w:cs="Calibri"/>
          <w:color w:val="000000"/>
          <w:kern w:val="0"/>
          <w:sz w:val="22"/>
          <w:szCs w:val="22"/>
          <w:lang w:eastAsia="en-GB"/>
          <w14:ligatures w14:val="none"/>
        </w:rPr>
        <w:t xml:space="preserve"> and all visitors are accompanied by the tenant.  </w:t>
      </w:r>
    </w:p>
    <w:p w14:paraId="4CB59438" w14:textId="455A32A0" w:rsidR="00A0218B" w:rsidRPr="00A0218B" w:rsidRDefault="00A0218B" w:rsidP="00A0218B">
      <w:pPr>
        <w:pStyle w:val="ListParagraph"/>
        <w:numPr>
          <w:ilvl w:val="0"/>
          <w:numId w:val="10"/>
        </w:numPr>
        <w:spacing w:after="0" w:line="240" w:lineRule="auto"/>
        <w:textAlignment w:val="baseline"/>
        <w:rPr>
          <w:rFonts w:ascii="Calibri" w:eastAsia="Times New Roman" w:hAnsi="Calibri" w:cs="Calibri"/>
          <w:color w:val="000000"/>
          <w:kern w:val="0"/>
          <w:sz w:val="22"/>
          <w:szCs w:val="22"/>
          <w:lang w:eastAsia="en-GB"/>
          <w14:ligatures w14:val="none"/>
        </w:rPr>
      </w:pPr>
      <w:r w:rsidRPr="00A0218B">
        <w:rPr>
          <w:rFonts w:ascii="Calibri" w:eastAsia="Times New Roman" w:hAnsi="Calibri" w:cs="Calibri"/>
          <w:color w:val="000000"/>
          <w:kern w:val="0"/>
          <w:sz w:val="22"/>
          <w:szCs w:val="22"/>
          <w:lang w:eastAsia="en-GB"/>
          <w14:ligatures w14:val="none"/>
        </w:rPr>
        <w:t xml:space="preserve">Keeping paths, verges and roads clear and tidy is a condition of your Tenancy Agreement.  Paths need to </w:t>
      </w:r>
      <w:proofErr w:type="gramStart"/>
      <w:r w:rsidRPr="00A0218B">
        <w:rPr>
          <w:rFonts w:ascii="Calibri" w:eastAsia="Times New Roman" w:hAnsi="Calibri" w:cs="Calibri"/>
          <w:color w:val="000000"/>
          <w:kern w:val="0"/>
          <w:sz w:val="22"/>
          <w:szCs w:val="22"/>
          <w:lang w:eastAsia="en-GB"/>
          <w14:ligatures w14:val="none"/>
        </w:rPr>
        <w:t>mowed</w:t>
      </w:r>
      <w:proofErr w:type="gramEnd"/>
      <w:r w:rsidRPr="00A0218B">
        <w:rPr>
          <w:rFonts w:ascii="Calibri" w:eastAsia="Times New Roman" w:hAnsi="Calibri" w:cs="Calibri"/>
          <w:color w:val="000000"/>
          <w:kern w:val="0"/>
          <w:sz w:val="22"/>
          <w:szCs w:val="22"/>
          <w:lang w:eastAsia="en-GB"/>
          <w14:ligatures w14:val="none"/>
        </w:rPr>
        <w:t>/</w:t>
      </w:r>
      <w:proofErr w:type="spellStart"/>
      <w:r w:rsidRPr="00A0218B">
        <w:rPr>
          <w:rFonts w:ascii="Calibri" w:eastAsia="Times New Roman" w:hAnsi="Calibri" w:cs="Calibri"/>
          <w:color w:val="000000"/>
          <w:kern w:val="0"/>
          <w:sz w:val="22"/>
          <w:szCs w:val="22"/>
          <w:lang w:eastAsia="en-GB"/>
          <w14:ligatures w14:val="none"/>
        </w:rPr>
        <w:t>strimmed</w:t>
      </w:r>
      <w:proofErr w:type="spellEnd"/>
      <w:r w:rsidRPr="00A0218B">
        <w:rPr>
          <w:rFonts w:ascii="Calibri" w:eastAsia="Times New Roman" w:hAnsi="Calibri" w:cs="Calibri"/>
          <w:color w:val="000000"/>
          <w:kern w:val="0"/>
          <w:sz w:val="22"/>
          <w:szCs w:val="22"/>
          <w:lang w:eastAsia="en-GB"/>
          <w14:ligatures w14:val="none"/>
        </w:rPr>
        <w:t xml:space="preserve">.  Tenants are relying on other tenants to maintain these areas, as well as communal areas.  </w:t>
      </w:r>
      <w:r>
        <w:rPr>
          <w:rFonts w:ascii="Calibri" w:eastAsia="Times New Roman" w:hAnsi="Calibri" w:cs="Calibri"/>
          <w:color w:val="000000"/>
          <w:kern w:val="0"/>
          <w:sz w:val="22"/>
          <w:szCs w:val="22"/>
          <w:lang w:eastAsia="en-GB"/>
          <w14:ligatures w14:val="none"/>
        </w:rPr>
        <w:t>Neglected paths, road and verges cause</w:t>
      </w:r>
      <w:r w:rsidRPr="00A0218B">
        <w:rPr>
          <w:rFonts w:ascii="Calibri" w:eastAsia="Times New Roman" w:hAnsi="Calibri" w:cs="Calibri"/>
          <w:color w:val="000000"/>
          <w:kern w:val="0"/>
          <w:sz w:val="22"/>
          <w:szCs w:val="22"/>
          <w:lang w:eastAsia="en-GB"/>
          <w14:ligatures w14:val="none"/>
        </w:rPr>
        <w:t xml:space="preserve"> a nuisance to neighbouring tenants</w:t>
      </w:r>
      <w:r>
        <w:rPr>
          <w:rFonts w:ascii="Calibri" w:eastAsia="Times New Roman" w:hAnsi="Calibri" w:cs="Calibri"/>
          <w:color w:val="000000"/>
          <w:kern w:val="0"/>
          <w:sz w:val="22"/>
          <w:szCs w:val="22"/>
          <w:lang w:eastAsia="en-GB"/>
          <w14:ligatures w14:val="none"/>
        </w:rPr>
        <w:t xml:space="preserve"> as they harbour pests</w:t>
      </w:r>
      <w:r w:rsidRPr="00A0218B">
        <w:rPr>
          <w:rFonts w:ascii="Calibri" w:eastAsia="Times New Roman" w:hAnsi="Calibri" w:cs="Calibri"/>
          <w:color w:val="000000"/>
          <w:kern w:val="0"/>
          <w:sz w:val="22"/>
          <w:szCs w:val="22"/>
          <w:lang w:eastAsia="en-GB"/>
          <w14:ligatures w14:val="none"/>
        </w:rPr>
        <w:t>.</w:t>
      </w:r>
      <w:r>
        <w:rPr>
          <w:rFonts w:ascii="Calibri" w:eastAsia="Times New Roman" w:hAnsi="Calibri" w:cs="Calibri"/>
          <w:color w:val="000000"/>
          <w:kern w:val="0"/>
          <w:sz w:val="22"/>
          <w:szCs w:val="22"/>
          <w:lang w:eastAsia="en-GB"/>
          <w14:ligatures w14:val="none"/>
        </w:rPr>
        <w:t xml:space="preserve">  </w:t>
      </w:r>
    </w:p>
    <w:p w14:paraId="33A937C1" w14:textId="450FCA79" w:rsidR="00A0218B" w:rsidRDefault="00A0218B" w:rsidP="00A0218B">
      <w:pPr>
        <w:pStyle w:val="ListParagraph"/>
        <w:numPr>
          <w:ilvl w:val="0"/>
          <w:numId w:val="10"/>
        </w:numPr>
        <w:spacing w:after="0" w:line="240" w:lineRule="auto"/>
        <w:textAlignment w:val="baseline"/>
        <w:rPr>
          <w:rFonts w:ascii="Calibri" w:eastAsia="Times New Roman" w:hAnsi="Calibri" w:cs="Calibri"/>
          <w:color w:val="000000"/>
          <w:kern w:val="0"/>
          <w:sz w:val="22"/>
          <w:szCs w:val="22"/>
          <w:lang w:eastAsia="en-GB"/>
          <w14:ligatures w14:val="none"/>
        </w:rPr>
      </w:pPr>
      <w:r w:rsidRPr="00F610A0">
        <w:rPr>
          <w:rFonts w:ascii="Calibri" w:eastAsia="Times New Roman" w:hAnsi="Calibri" w:cs="Calibri"/>
          <w:color w:val="000000"/>
          <w:kern w:val="0"/>
          <w:sz w:val="22"/>
          <w:szCs w:val="22"/>
          <w:lang w:eastAsia="en-GB"/>
          <w14:ligatures w14:val="none"/>
        </w:rPr>
        <w:t xml:space="preserve">There is a limit of 10 poles only that can be held </w:t>
      </w:r>
      <w:r w:rsidR="007100EA">
        <w:rPr>
          <w:rFonts w:ascii="Calibri" w:eastAsia="Times New Roman" w:hAnsi="Calibri" w:cs="Calibri"/>
          <w:color w:val="000000"/>
          <w:kern w:val="0"/>
          <w:sz w:val="22"/>
          <w:szCs w:val="22"/>
          <w:lang w:eastAsia="en-GB"/>
          <w14:ligatures w14:val="none"/>
        </w:rPr>
        <w:t xml:space="preserve">by a tenant </w:t>
      </w:r>
      <w:r w:rsidRPr="00F610A0">
        <w:rPr>
          <w:rFonts w:ascii="Calibri" w:eastAsia="Times New Roman" w:hAnsi="Calibri" w:cs="Calibri"/>
          <w:color w:val="000000"/>
          <w:kern w:val="0"/>
          <w:sz w:val="22"/>
          <w:szCs w:val="22"/>
          <w:lang w:eastAsia="en-GB"/>
          <w14:ligatures w14:val="none"/>
        </w:rPr>
        <w:t>while the waiting list remains.</w:t>
      </w:r>
      <w:r>
        <w:rPr>
          <w:rFonts w:ascii="Calibri" w:eastAsia="Times New Roman" w:hAnsi="Calibri" w:cs="Calibri"/>
          <w:color w:val="000000"/>
          <w:kern w:val="0"/>
          <w:sz w:val="22"/>
          <w:szCs w:val="22"/>
          <w:lang w:eastAsia="en-GB"/>
          <w14:ligatures w14:val="none"/>
        </w:rPr>
        <w:t xml:space="preserve">  Any tenant who currently has more than 10 poles are excluded.  </w:t>
      </w:r>
    </w:p>
    <w:p w14:paraId="1B89AE52" w14:textId="51913EC9" w:rsidR="00A0218B" w:rsidRDefault="00A0218B" w:rsidP="00A0218B">
      <w:pPr>
        <w:pStyle w:val="ListParagraph"/>
        <w:numPr>
          <w:ilvl w:val="0"/>
          <w:numId w:val="10"/>
        </w:numPr>
        <w:spacing w:after="0" w:line="240" w:lineRule="auto"/>
        <w:textAlignment w:val="baseline"/>
        <w:rPr>
          <w:rFonts w:ascii="Calibri" w:eastAsia="Times New Roman" w:hAnsi="Calibri" w:cs="Calibri"/>
          <w:color w:val="000000"/>
          <w:kern w:val="0"/>
          <w:sz w:val="22"/>
          <w:szCs w:val="22"/>
          <w:lang w:eastAsia="en-GB"/>
          <w14:ligatures w14:val="none"/>
        </w:rPr>
      </w:pPr>
      <w:r>
        <w:rPr>
          <w:rFonts w:ascii="Calibri" w:eastAsia="Times New Roman" w:hAnsi="Calibri" w:cs="Calibri"/>
          <w:color w:val="000000"/>
          <w:kern w:val="0"/>
          <w:sz w:val="22"/>
          <w:szCs w:val="22"/>
          <w:lang w:eastAsia="en-GB"/>
          <w14:ligatures w14:val="none"/>
        </w:rPr>
        <w:t xml:space="preserve">There </w:t>
      </w:r>
      <w:proofErr w:type="gramStart"/>
      <w:r>
        <w:rPr>
          <w:rFonts w:ascii="Calibri" w:eastAsia="Times New Roman" w:hAnsi="Calibri" w:cs="Calibri"/>
          <w:color w:val="000000"/>
          <w:kern w:val="0"/>
          <w:sz w:val="22"/>
          <w:szCs w:val="22"/>
          <w:lang w:eastAsia="en-GB"/>
          <w14:ligatures w14:val="none"/>
        </w:rPr>
        <w:t>has</w:t>
      </w:r>
      <w:proofErr w:type="gramEnd"/>
      <w:r>
        <w:rPr>
          <w:rFonts w:ascii="Calibri" w:eastAsia="Times New Roman" w:hAnsi="Calibri" w:cs="Calibri"/>
          <w:color w:val="000000"/>
          <w:kern w:val="0"/>
          <w:sz w:val="22"/>
          <w:szCs w:val="22"/>
          <w:lang w:eastAsia="en-GB"/>
          <w14:ligatures w14:val="none"/>
        </w:rPr>
        <w:t xml:space="preserve"> been complaints about people using their mobiles loudly.  This is exasperated by how noise echoes and bounces around the allotment.  </w:t>
      </w:r>
      <w:r w:rsidR="007100EA">
        <w:rPr>
          <w:rFonts w:ascii="Calibri" w:eastAsia="Times New Roman" w:hAnsi="Calibri" w:cs="Calibri"/>
          <w:color w:val="000000"/>
          <w:kern w:val="0"/>
          <w:sz w:val="22"/>
          <w:szCs w:val="22"/>
          <w:lang w:eastAsia="en-GB"/>
          <w14:ligatures w14:val="none"/>
        </w:rPr>
        <w:t>Please keep mobile conversation on a low volume.</w:t>
      </w:r>
    </w:p>
    <w:p w14:paraId="7CE8F70D" w14:textId="4904EDEA" w:rsidR="00A0218B" w:rsidRDefault="00A0218B" w:rsidP="00A0218B">
      <w:pPr>
        <w:pStyle w:val="ListParagraph"/>
        <w:numPr>
          <w:ilvl w:val="0"/>
          <w:numId w:val="10"/>
        </w:numPr>
        <w:spacing w:after="0" w:line="240" w:lineRule="auto"/>
        <w:textAlignment w:val="baseline"/>
        <w:rPr>
          <w:rFonts w:ascii="Calibri" w:eastAsia="Times New Roman" w:hAnsi="Calibri" w:cs="Calibri"/>
          <w:color w:val="000000"/>
          <w:kern w:val="0"/>
          <w:sz w:val="22"/>
          <w:szCs w:val="22"/>
          <w:lang w:eastAsia="en-GB"/>
          <w14:ligatures w14:val="none"/>
        </w:rPr>
      </w:pPr>
      <w:r>
        <w:rPr>
          <w:rFonts w:ascii="Calibri" w:eastAsia="Times New Roman" w:hAnsi="Calibri" w:cs="Calibri"/>
          <w:color w:val="000000"/>
          <w:kern w:val="0"/>
          <w:sz w:val="22"/>
          <w:szCs w:val="22"/>
          <w:lang w:eastAsia="en-GB"/>
          <w14:ligatures w14:val="none"/>
        </w:rPr>
        <w:t xml:space="preserve">Please ensure that the splitters on the taps are pushed all the </w:t>
      </w:r>
      <w:r w:rsidR="007100EA">
        <w:rPr>
          <w:rFonts w:ascii="Calibri" w:eastAsia="Times New Roman" w:hAnsi="Calibri" w:cs="Calibri"/>
          <w:color w:val="000000"/>
          <w:kern w:val="0"/>
          <w:sz w:val="22"/>
          <w:szCs w:val="22"/>
          <w:lang w:eastAsia="en-GB"/>
          <w14:ligatures w14:val="none"/>
        </w:rPr>
        <w:t xml:space="preserve">way </w:t>
      </w:r>
      <w:r>
        <w:rPr>
          <w:rFonts w:ascii="Calibri" w:eastAsia="Times New Roman" w:hAnsi="Calibri" w:cs="Calibri"/>
          <w:color w:val="000000"/>
          <w:kern w:val="0"/>
          <w:sz w:val="22"/>
          <w:szCs w:val="22"/>
          <w:lang w:eastAsia="en-GB"/>
          <w14:ligatures w14:val="none"/>
        </w:rPr>
        <w:t xml:space="preserve">closed or open.  If they are not completely </w:t>
      </w:r>
      <w:r w:rsidR="007100EA">
        <w:rPr>
          <w:rFonts w:ascii="Calibri" w:eastAsia="Times New Roman" w:hAnsi="Calibri" w:cs="Calibri"/>
          <w:color w:val="000000"/>
          <w:kern w:val="0"/>
          <w:sz w:val="22"/>
          <w:szCs w:val="22"/>
          <w:lang w:eastAsia="en-GB"/>
          <w14:ligatures w14:val="none"/>
        </w:rPr>
        <w:t>opened,</w:t>
      </w:r>
      <w:r>
        <w:rPr>
          <w:rFonts w:ascii="Calibri" w:eastAsia="Times New Roman" w:hAnsi="Calibri" w:cs="Calibri"/>
          <w:color w:val="000000"/>
          <w:kern w:val="0"/>
          <w:sz w:val="22"/>
          <w:szCs w:val="22"/>
          <w:lang w:eastAsia="en-GB"/>
          <w14:ligatures w14:val="none"/>
        </w:rPr>
        <w:t xml:space="preserve"> they will spray water outside the water butts.  Currently we are sourcing scaffolding tubes to support the </w:t>
      </w:r>
      <w:proofErr w:type="gramStart"/>
      <w:r>
        <w:rPr>
          <w:rFonts w:ascii="Calibri" w:eastAsia="Times New Roman" w:hAnsi="Calibri" w:cs="Calibri"/>
          <w:color w:val="000000"/>
          <w:kern w:val="0"/>
          <w:sz w:val="22"/>
          <w:szCs w:val="22"/>
          <w:lang w:eastAsia="en-GB"/>
          <w14:ligatures w14:val="none"/>
        </w:rPr>
        <w:t>taps</w:t>
      </w:r>
      <w:proofErr w:type="gramEnd"/>
      <w:r>
        <w:rPr>
          <w:rFonts w:ascii="Calibri" w:eastAsia="Times New Roman" w:hAnsi="Calibri" w:cs="Calibri"/>
          <w:color w:val="000000"/>
          <w:kern w:val="0"/>
          <w:sz w:val="22"/>
          <w:szCs w:val="22"/>
          <w:lang w:eastAsia="en-GB"/>
          <w14:ligatures w14:val="none"/>
        </w:rPr>
        <w:t xml:space="preserve"> and we will be replacing washers on the taps once we have the scaffolding tubes.  </w:t>
      </w:r>
    </w:p>
    <w:p w14:paraId="1E90C586" w14:textId="2D93C359" w:rsidR="00A0218B" w:rsidRDefault="00A0218B" w:rsidP="00A0218B">
      <w:pPr>
        <w:pStyle w:val="ListParagraph"/>
        <w:numPr>
          <w:ilvl w:val="0"/>
          <w:numId w:val="10"/>
        </w:numPr>
        <w:spacing w:after="0" w:line="240" w:lineRule="auto"/>
        <w:textAlignment w:val="baseline"/>
        <w:rPr>
          <w:rFonts w:ascii="Calibri" w:eastAsia="Times New Roman" w:hAnsi="Calibri" w:cs="Calibri"/>
          <w:color w:val="000000"/>
          <w:kern w:val="0"/>
          <w:sz w:val="22"/>
          <w:szCs w:val="22"/>
          <w:lang w:eastAsia="en-GB"/>
          <w14:ligatures w14:val="none"/>
        </w:rPr>
      </w:pPr>
      <w:r>
        <w:rPr>
          <w:rFonts w:ascii="Calibri" w:eastAsia="Times New Roman" w:hAnsi="Calibri" w:cs="Calibri"/>
          <w:color w:val="000000"/>
          <w:kern w:val="0"/>
          <w:sz w:val="22"/>
          <w:szCs w:val="22"/>
          <w:lang w:eastAsia="en-GB"/>
          <w14:ligatures w14:val="none"/>
        </w:rPr>
        <w:t xml:space="preserve">No bonfires until 1 October 2025, so we do not upset Christchurch school, Byng Road residents and our own tenants.  </w:t>
      </w:r>
    </w:p>
    <w:p w14:paraId="38F738BC" w14:textId="77777777" w:rsidR="008A184E" w:rsidRDefault="008A184E" w:rsidP="00A0218B">
      <w:pPr>
        <w:spacing w:after="0" w:line="240" w:lineRule="auto"/>
        <w:textAlignment w:val="baseline"/>
        <w:rPr>
          <w:rFonts w:ascii="Calibri" w:eastAsia="Times New Roman" w:hAnsi="Calibri" w:cs="Calibri"/>
          <w:color w:val="000000"/>
          <w:kern w:val="0"/>
          <w:sz w:val="22"/>
          <w:szCs w:val="22"/>
          <w:lang w:eastAsia="en-GB"/>
          <w14:ligatures w14:val="none"/>
        </w:rPr>
      </w:pPr>
    </w:p>
    <w:p w14:paraId="405FA590" w14:textId="1731C352" w:rsidR="008A184E" w:rsidRDefault="007A1FF2" w:rsidP="00A0218B">
      <w:pPr>
        <w:pStyle w:val="ListParagraph"/>
        <w:numPr>
          <w:ilvl w:val="0"/>
          <w:numId w:val="1"/>
        </w:numPr>
        <w:spacing w:after="0" w:line="240" w:lineRule="auto"/>
        <w:textAlignment w:val="baseline"/>
        <w:rPr>
          <w:rFonts w:ascii="Calibri" w:eastAsia="Times New Roman" w:hAnsi="Calibri" w:cs="Calibri"/>
          <w:color w:val="000000"/>
          <w:kern w:val="0"/>
          <w:sz w:val="22"/>
          <w:szCs w:val="22"/>
          <w:lang w:eastAsia="en-GB"/>
          <w14:ligatures w14:val="none"/>
        </w:rPr>
      </w:pPr>
      <w:r>
        <w:rPr>
          <w:rFonts w:ascii="Calibri" w:eastAsia="Times New Roman" w:hAnsi="Calibri" w:cs="Calibri"/>
          <w:color w:val="000000"/>
          <w:kern w:val="0"/>
          <w:sz w:val="22"/>
          <w:szCs w:val="22"/>
          <w:lang w:eastAsia="en-GB"/>
          <w14:ligatures w14:val="none"/>
        </w:rPr>
        <w:t>AOB</w:t>
      </w:r>
      <w:r w:rsidR="00A0218B">
        <w:rPr>
          <w:rFonts w:ascii="Calibri" w:eastAsia="Times New Roman" w:hAnsi="Calibri" w:cs="Calibri"/>
          <w:color w:val="000000"/>
          <w:kern w:val="0"/>
          <w:sz w:val="22"/>
          <w:szCs w:val="22"/>
          <w:lang w:eastAsia="en-GB"/>
          <w14:ligatures w14:val="none"/>
        </w:rPr>
        <w:t xml:space="preserve"> </w:t>
      </w:r>
      <w:proofErr w:type="gramStart"/>
      <w:r w:rsidR="00A0218B">
        <w:rPr>
          <w:rFonts w:ascii="Calibri" w:eastAsia="Times New Roman" w:hAnsi="Calibri" w:cs="Calibri"/>
          <w:color w:val="000000"/>
          <w:kern w:val="0"/>
          <w:sz w:val="22"/>
          <w:szCs w:val="22"/>
          <w:lang w:eastAsia="en-GB"/>
          <w14:ligatures w14:val="none"/>
        </w:rPr>
        <w:t>-  None</w:t>
      </w:r>
      <w:proofErr w:type="gramEnd"/>
    </w:p>
    <w:p w14:paraId="512F1961" w14:textId="77777777" w:rsidR="00755160" w:rsidRPr="00755160" w:rsidRDefault="00755160" w:rsidP="00A0218B">
      <w:pPr>
        <w:spacing w:after="0" w:line="240" w:lineRule="auto"/>
        <w:ind w:left="360"/>
        <w:rPr>
          <w:rFonts w:ascii="Calibri" w:eastAsia="Times New Roman" w:hAnsi="Calibri" w:cs="Calibri"/>
          <w:kern w:val="0"/>
          <w:lang w:eastAsia="en-GB"/>
          <w14:ligatures w14:val="none"/>
        </w:rPr>
      </w:pPr>
    </w:p>
    <w:p w14:paraId="32F10400" w14:textId="18DBE537" w:rsidR="00F610A0" w:rsidRPr="00F610A0" w:rsidRDefault="005F785B" w:rsidP="00A0218B">
      <w:pPr>
        <w:spacing w:after="0" w:line="240" w:lineRule="auto"/>
        <w:textAlignment w:val="baseline"/>
        <w:rPr>
          <w:rFonts w:ascii="Calibri" w:eastAsia="Times New Roman" w:hAnsi="Calibri" w:cs="Calibri"/>
          <w:color w:val="000000"/>
          <w:kern w:val="0"/>
          <w:sz w:val="22"/>
          <w:szCs w:val="22"/>
          <w:lang w:eastAsia="en-GB"/>
          <w14:ligatures w14:val="none"/>
        </w:rPr>
      </w:pPr>
      <w:r w:rsidRPr="00F610A0">
        <w:rPr>
          <w:rFonts w:ascii="Calibri" w:eastAsia="Times New Roman" w:hAnsi="Calibri" w:cs="Calibri"/>
          <w:color w:val="000000"/>
          <w:kern w:val="0"/>
          <w:sz w:val="22"/>
          <w:szCs w:val="22"/>
          <w:lang w:eastAsia="en-GB"/>
          <w14:ligatures w14:val="none"/>
        </w:rPr>
        <w:t>Generally,</w:t>
      </w:r>
      <w:r w:rsidR="00F610A0" w:rsidRPr="00F610A0">
        <w:rPr>
          <w:rFonts w:ascii="Calibri" w:eastAsia="Times New Roman" w:hAnsi="Calibri" w:cs="Calibri"/>
          <w:color w:val="000000"/>
          <w:kern w:val="0"/>
          <w:sz w:val="22"/>
          <w:szCs w:val="22"/>
          <w:lang w:eastAsia="en-GB"/>
          <w14:ligatures w14:val="none"/>
        </w:rPr>
        <w:t xml:space="preserve"> a thank you is due to people who came </w:t>
      </w:r>
      <w:r w:rsidR="007A1FF2">
        <w:rPr>
          <w:rFonts w:ascii="Calibri" w:eastAsia="Times New Roman" w:hAnsi="Calibri" w:cs="Calibri"/>
          <w:color w:val="000000"/>
          <w:kern w:val="0"/>
          <w:sz w:val="22"/>
          <w:szCs w:val="22"/>
          <w:lang w:eastAsia="en-GB"/>
          <w14:ligatures w14:val="none"/>
        </w:rPr>
        <w:t xml:space="preserve">as this was </w:t>
      </w:r>
      <w:r w:rsidR="00F610A0" w:rsidRPr="00F610A0">
        <w:rPr>
          <w:rFonts w:ascii="Calibri" w:eastAsia="Times New Roman" w:hAnsi="Calibri" w:cs="Calibri"/>
          <w:color w:val="000000"/>
          <w:kern w:val="0"/>
          <w:sz w:val="22"/>
          <w:szCs w:val="22"/>
          <w:lang w:eastAsia="en-GB"/>
          <w14:ligatures w14:val="none"/>
        </w:rPr>
        <w:t>well attended (</w:t>
      </w:r>
      <w:r w:rsidR="00A0218B">
        <w:rPr>
          <w:rFonts w:ascii="Calibri" w:eastAsia="Times New Roman" w:hAnsi="Calibri" w:cs="Calibri"/>
          <w:color w:val="000000"/>
          <w:kern w:val="0"/>
          <w:sz w:val="22"/>
          <w:szCs w:val="22"/>
          <w:lang w:eastAsia="en-GB"/>
          <w14:ligatures w14:val="none"/>
        </w:rPr>
        <w:t>2</w:t>
      </w:r>
      <w:r w:rsidR="00F610A0" w:rsidRPr="00F610A0">
        <w:rPr>
          <w:rFonts w:ascii="Calibri" w:eastAsia="Times New Roman" w:hAnsi="Calibri" w:cs="Calibri"/>
          <w:color w:val="000000"/>
          <w:kern w:val="0"/>
          <w:sz w:val="22"/>
          <w:szCs w:val="22"/>
          <w:lang w:eastAsia="en-GB"/>
          <w14:ligatures w14:val="none"/>
        </w:rPr>
        <w:t>0 strong) A</w:t>
      </w:r>
      <w:r w:rsidR="007A1FF2">
        <w:rPr>
          <w:rFonts w:ascii="Calibri" w:eastAsia="Times New Roman" w:hAnsi="Calibri" w:cs="Calibri"/>
          <w:color w:val="000000"/>
          <w:kern w:val="0"/>
          <w:sz w:val="22"/>
          <w:szCs w:val="22"/>
          <w:lang w:eastAsia="en-GB"/>
          <w14:ligatures w14:val="none"/>
        </w:rPr>
        <w:t>GM.  A</w:t>
      </w:r>
      <w:r w:rsidR="00F610A0" w:rsidRPr="00F610A0">
        <w:rPr>
          <w:rFonts w:ascii="Calibri" w:eastAsia="Times New Roman" w:hAnsi="Calibri" w:cs="Calibri"/>
          <w:color w:val="000000"/>
          <w:kern w:val="0"/>
          <w:sz w:val="22"/>
          <w:szCs w:val="22"/>
          <w:lang w:eastAsia="en-GB"/>
          <w14:ligatures w14:val="none"/>
        </w:rPr>
        <w:t xml:space="preserve">n </w:t>
      </w:r>
      <w:r w:rsidR="007A1FF2">
        <w:rPr>
          <w:rFonts w:ascii="Calibri" w:eastAsia="Times New Roman" w:hAnsi="Calibri" w:cs="Calibri"/>
          <w:color w:val="000000"/>
          <w:kern w:val="0"/>
          <w:sz w:val="22"/>
          <w:szCs w:val="22"/>
          <w:lang w:eastAsia="en-GB"/>
          <w14:ligatures w14:val="none"/>
        </w:rPr>
        <w:t>o</w:t>
      </w:r>
      <w:r w:rsidR="00F610A0" w:rsidRPr="00F610A0">
        <w:rPr>
          <w:rFonts w:ascii="Calibri" w:eastAsia="Times New Roman" w:hAnsi="Calibri" w:cs="Calibri"/>
          <w:color w:val="000000"/>
          <w:kern w:val="0"/>
          <w:sz w:val="22"/>
          <w:szCs w:val="22"/>
          <w:lang w:eastAsia="en-GB"/>
          <w14:ligatures w14:val="none"/>
        </w:rPr>
        <w:t xml:space="preserve">pportunity to meet and socialize. </w:t>
      </w:r>
    </w:p>
    <w:p w14:paraId="60A0E789" w14:textId="3B56B083" w:rsidR="00F610A0" w:rsidRPr="00755160" w:rsidRDefault="00815975" w:rsidP="00A0218B">
      <w:pPr>
        <w:spacing w:line="240" w:lineRule="auto"/>
        <w:rPr>
          <w:rFonts w:ascii="Calibri" w:hAnsi="Calibri" w:cs="Calibri"/>
        </w:rPr>
      </w:pPr>
      <w:r>
        <w:rPr>
          <w:rFonts w:ascii="Calibri" w:hAnsi="Calibri" w:cs="Calibri"/>
          <w:noProof/>
        </w:rPr>
        <w:drawing>
          <wp:inline distT="0" distB="0" distL="0" distR="0" wp14:anchorId="70A2819A" wp14:editId="5155A3AA">
            <wp:extent cx="6146800" cy="4940491"/>
            <wp:effectExtent l="0" t="0" r="6350" b="0"/>
            <wp:docPr id="14156516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85885" cy="4971905"/>
                    </a:xfrm>
                    <a:prstGeom prst="rect">
                      <a:avLst/>
                    </a:prstGeom>
                    <a:noFill/>
                  </pic:spPr>
                </pic:pic>
              </a:graphicData>
            </a:graphic>
          </wp:inline>
        </w:drawing>
      </w:r>
    </w:p>
    <w:sectPr w:rsidR="00F610A0" w:rsidRPr="00755160" w:rsidSect="007100EA">
      <w:pgSz w:w="11906" w:h="16838"/>
      <w:pgMar w:top="1134"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27ED7" w14:textId="77777777" w:rsidR="007449E3" w:rsidRDefault="007449E3" w:rsidP="00A0218B">
      <w:pPr>
        <w:spacing w:after="0" w:line="240" w:lineRule="auto"/>
      </w:pPr>
      <w:r>
        <w:separator/>
      </w:r>
    </w:p>
  </w:endnote>
  <w:endnote w:type="continuationSeparator" w:id="0">
    <w:p w14:paraId="7FE10513" w14:textId="77777777" w:rsidR="007449E3" w:rsidRDefault="007449E3" w:rsidP="00A021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96157" w14:textId="77777777" w:rsidR="007449E3" w:rsidRDefault="007449E3" w:rsidP="00A0218B">
      <w:pPr>
        <w:spacing w:after="0" w:line="240" w:lineRule="auto"/>
      </w:pPr>
      <w:r>
        <w:separator/>
      </w:r>
    </w:p>
  </w:footnote>
  <w:footnote w:type="continuationSeparator" w:id="0">
    <w:p w14:paraId="0D8FE671" w14:textId="77777777" w:rsidR="007449E3" w:rsidRDefault="007449E3" w:rsidP="00A021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46BC0"/>
    <w:multiLevelType w:val="multilevel"/>
    <w:tmpl w:val="9B7434C2"/>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numFmt w:val="bullet"/>
      <w:lvlText w:val="-"/>
      <w:lvlJc w:val="left"/>
      <w:pPr>
        <w:ind w:left="2160" w:hanging="360"/>
      </w:pPr>
      <w:rPr>
        <w:rFonts w:ascii="Arial" w:eastAsia="Times New Roman" w:hAnsi="Arial" w:cs="Aria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EE08CD"/>
    <w:multiLevelType w:val="multilevel"/>
    <w:tmpl w:val="7D1C241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CC394D"/>
    <w:multiLevelType w:val="hybridMultilevel"/>
    <w:tmpl w:val="109C724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74203BB"/>
    <w:multiLevelType w:val="hybridMultilevel"/>
    <w:tmpl w:val="9E5EE9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171360E"/>
    <w:multiLevelType w:val="hybridMultilevel"/>
    <w:tmpl w:val="0C6A95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180401"/>
    <w:multiLevelType w:val="multilevel"/>
    <w:tmpl w:val="B10ED690"/>
    <w:lvl w:ilvl="0">
      <w:start w:val="1"/>
      <w:numFmt w:val="decimal"/>
      <w:lvlText w:val="%1."/>
      <w:lvlJc w:val="left"/>
      <w:pPr>
        <w:tabs>
          <w:tab w:val="num" w:pos="1440"/>
        </w:tabs>
        <w:ind w:left="1440" w:hanging="360"/>
      </w:pPr>
    </w:lvl>
    <w:lvl w:ilvl="1">
      <w:start w:val="1"/>
      <w:numFmt w:val="bullet"/>
      <w:lvlText w:val=""/>
      <w:lvlJc w:val="left"/>
      <w:pPr>
        <w:ind w:left="2160" w:hanging="360"/>
      </w:pPr>
      <w:rPr>
        <w:rFonts w:ascii="Symbol" w:hAnsi="Symbol" w:hint="default"/>
      </w:rPr>
    </w:lvl>
    <w:lvl w:ilvl="2">
      <w:start w:val="16"/>
      <w:numFmt w:val="bullet"/>
      <w:lvlText w:val="-"/>
      <w:lvlJc w:val="left"/>
      <w:pPr>
        <w:ind w:left="2880" w:hanging="360"/>
      </w:pPr>
      <w:rPr>
        <w:rFonts w:ascii="Calibri" w:eastAsia="Times New Roman" w:hAnsi="Calibri" w:cs="Calibri" w:hint="default"/>
      </w:r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6" w15:restartNumberingAfterBreak="0">
    <w:nsid w:val="3C5B2D6A"/>
    <w:multiLevelType w:val="hybridMultilevel"/>
    <w:tmpl w:val="F7C004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E6450BF"/>
    <w:multiLevelType w:val="hybridMultilevel"/>
    <w:tmpl w:val="F460C72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55B67CDA"/>
    <w:multiLevelType w:val="hybridMultilevel"/>
    <w:tmpl w:val="DE7CECF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563E44FA"/>
    <w:multiLevelType w:val="hybridMultilevel"/>
    <w:tmpl w:val="FA16C8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34D42F1"/>
    <w:multiLevelType w:val="hybridMultilevel"/>
    <w:tmpl w:val="D0EEC4C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70830E80"/>
    <w:multiLevelType w:val="hybridMultilevel"/>
    <w:tmpl w:val="D0446DA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7A211C34"/>
    <w:multiLevelType w:val="hybridMultilevel"/>
    <w:tmpl w:val="97E6EF4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209534193">
    <w:abstractNumId w:val="0"/>
  </w:num>
  <w:num w:numId="2" w16cid:durableId="854734313">
    <w:abstractNumId w:val="1"/>
    <w:lvlOverride w:ilvl="0">
      <w:lvl w:ilvl="0">
        <w:numFmt w:val="decimal"/>
        <w:lvlText w:val="%1."/>
        <w:lvlJc w:val="left"/>
      </w:lvl>
    </w:lvlOverride>
  </w:num>
  <w:num w:numId="3" w16cid:durableId="385420866">
    <w:abstractNumId w:val="1"/>
    <w:lvlOverride w:ilvl="0">
      <w:lvl w:ilvl="0">
        <w:numFmt w:val="decimal"/>
        <w:lvlText w:val="%1."/>
        <w:lvlJc w:val="left"/>
      </w:lvl>
    </w:lvlOverride>
  </w:num>
  <w:num w:numId="4" w16cid:durableId="1940213718">
    <w:abstractNumId w:val="1"/>
    <w:lvlOverride w:ilvl="0">
      <w:lvl w:ilvl="0">
        <w:numFmt w:val="decimal"/>
        <w:lvlText w:val="%1."/>
        <w:lvlJc w:val="left"/>
      </w:lvl>
    </w:lvlOverride>
  </w:num>
  <w:num w:numId="5" w16cid:durableId="1999263262">
    <w:abstractNumId w:val="12"/>
  </w:num>
  <w:num w:numId="6" w16cid:durableId="1579095622">
    <w:abstractNumId w:val="4"/>
  </w:num>
  <w:num w:numId="7" w16cid:durableId="1613315905">
    <w:abstractNumId w:val="11"/>
  </w:num>
  <w:num w:numId="8" w16cid:durableId="1420251753">
    <w:abstractNumId w:val="5"/>
  </w:num>
  <w:num w:numId="9" w16cid:durableId="342516784">
    <w:abstractNumId w:val="9"/>
  </w:num>
  <w:num w:numId="10" w16cid:durableId="377359083">
    <w:abstractNumId w:val="2"/>
  </w:num>
  <w:num w:numId="11" w16cid:durableId="60255705">
    <w:abstractNumId w:val="10"/>
  </w:num>
  <w:num w:numId="12" w16cid:durableId="1211570264">
    <w:abstractNumId w:val="3"/>
  </w:num>
  <w:num w:numId="13" w16cid:durableId="1082145510">
    <w:abstractNumId w:val="6"/>
  </w:num>
  <w:num w:numId="14" w16cid:durableId="1469319583">
    <w:abstractNumId w:val="8"/>
  </w:num>
  <w:num w:numId="15" w16cid:durableId="178830890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0A0"/>
    <w:rsid w:val="002A41C5"/>
    <w:rsid w:val="005F785B"/>
    <w:rsid w:val="007100EA"/>
    <w:rsid w:val="007449E3"/>
    <w:rsid w:val="00755160"/>
    <w:rsid w:val="007A1FF2"/>
    <w:rsid w:val="00815975"/>
    <w:rsid w:val="00876063"/>
    <w:rsid w:val="008A184E"/>
    <w:rsid w:val="008B42E5"/>
    <w:rsid w:val="00A0218B"/>
    <w:rsid w:val="00A161CF"/>
    <w:rsid w:val="00B61D59"/>
    <w:rsid w:val="00E6660D"/>
    <w:rsid w:val="00F610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5EE1BC0"/>
  <w15:chartTrackingRefBased/>
  <w15:docId w15:val="{865087F9-980F-4AA0-930F-17FE4CAC6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10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10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10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10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10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10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10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10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10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10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10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10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10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10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10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10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10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10A0"/>
    <w:rPr>
      <w:rFonts w:eastAsiaTheme="majorEastAsia" w:cstheme="majorBidi"/>
      <w:color w:val="272727" w:themeColor="text1" w:themeTint="D8"/>
    </w:rPr>
  </w:style>
  <w:style w:type="paragraph" w:styleId="Title">
    <w:name w:val="Title"/>
    <w:basedOn w:val="Normal"/>
    <w:next w:val="Normal"/>
    <w:link w:val="TitleChar"/>
    <w:uiPriority w:val="10"/>
    <w:qFormat/>
    <w:rsid w:val="00F610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10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10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10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10A0"/>
    <w:pPr>
      <w:spacing w:before="160"/>
      <w:jc w:val="center"/>
    </w:pPr>
    <w:rPr>
      <w:i/>
      <w:iCs/>
      <w:color w:val="404040" w:themeColor="text1" w:themeTint="BF"/>
    </w:rPr>
  </w:style>
  <w:style w:type="character" w:customStyle="1" w:styleId="QuoteChar">
    <w:name w:val="Quote Char"/>
    <w:basedOn w:val="DefaultParagraphFont"/>
    <w:link w:val="Quote"/>
    <w:uiPriority w:val="29"/>
    <w:rsid w:val="00F610A0"/>
    <w:rPr>
      <w:i/>
      <w:iCs/>
      <w:color w:val="404040" w:themeColor="text1" w:themeTint="BF"/>
    </w:rPr>
  </w:style>
  <w:style w:type="paragraph" w:styleId="ListParagraph">
    <w:name w:val="List Paragraph"/>
    <w:basedOn w:val="Normal"/>
    <w:uiPriority w:val="34"/>
    <w:qFormat/>
    <w:rsid w:val="00F610A0"/>
    <w:pPr>
      <w:ind w:left="720"/>
      <w:contextualSpacing/>
    </w:pPr>
  </w:style>
  <w:style w:type="character" w:styleId="IntenseEmphasis">
    <w:name w:val="Intense Emphasis"/>
    <w:basedOn w:val="DefaultParagraphFont"/>
    <w:uiPriority w:val="21"/>
    <w:qFormat/>
    <w:rsid w:val="00F610A0"/>
    <w:rPr>
      <w:i/>
      <w:iCs/>
      <w:color w:val="0F4761" w:themeColor="accent1" w:themeShade="BF"/>
    </w:rPr>
  </w:style>
  <w:style w:type="paragraph" w:styleId="IntenseQuote">
    <w:name w:val="Intense Quote"/>
    <w:basedOn w:val="Normal"/>
    <w:next w:val="Normal"/>
    <w:link w:val="IntenseQuoteChar"/>
    <w:uiPriority w:val="30"/>
    <w:qFormat/>
    <w:rsid w:val="00F610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10A0"/>
    <w:rPr>
      <w:i/>
      <w:iCs/>
      <w:color w:val="0F4761" w:themeColor="accent1" w:themeShade="BF"/>
    </w:rPr>
  </w:style>
  <w:style w:type="character" w:styleId="IntenseReference">
    <w:name w:val="Intense Reference"/>
    <w:basedOn w:val="DefaultParagraphFont"/>
    <w:uiPriority w:val="32"/>
    <w:qFormat/>
    <w:rsid w:val="00F610A0"/>
    <w:rPr>
      <w:b/>
      <w:bCs/>
      <w:smallCaps/>
      <w:color w:val="0F4761" w:themeColor="accent1" w:themeShade="BF"/>
      <w:spacing w:val="5"/>
    </w:rPr>
  </w:style>
  <w:style w:type="paragraph" w:styleId="NormalWeb">
    <w:name w:val="Normal (Web)"/>
    <w:basedOn w:val="Normal"/>
    <w:uiPriority w:val="99"/>
    <w:semiHidden/>
    <w:unhideWhenUsed/>
    <w:rsid w:val="00F610A0"/>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755160"/>
    <w:rPr>
      <w:color w:val="467886" w:themeColor="hyperlink"/>
      <w:u w:val="single"/>
    </w:rPr>
  </w:style>
  <w:style w:type="character" w:styleId="UnresolvedMention">
    <w:name w:val="Unresolved Mention"/>
    <w:basedOn w:val="DefaultParagraphFont"/>
    <w:uiPriority w:val="99"/>
    <w:semiHidden/>
    <w:unhideWhenUsed/>
    <w:rsid w:val="00755160"/>
    <w:rPr>
      <w:color w:val="605E5C"/>
      <w:shd w:val="clear" w:color="auto" w:fill="E1DFDD"/>
    </w:rPr>
  </w:style>
  <w:style w:type="paragraph" w:styleId="Header">
    <w:name w:val="header"/>
    <w:basedOn w:val="Normal"/>
    <w:link w:val="HeaderChar"/>
    <w:uiPriority w:val="99"/>
    <w:unhideWhenUsed/>
    <w:rsid w:val="00A021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218B"/>
  </w:style>
  <w:style w:type="paragraph" w:styleId="Footer">
    <w:name w:val="footer"/>
    <w:basedOn w:val="Normal"/>
    <w:link w:val="FooterChar"/>
    <w:uiPriority w:val="99"/>
    <w:unhideWhenUsed/>
    <w:rsid w:val="00A021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21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559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byngroadallotments.wordpress.com/useful-docum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4602</TotalTime>
  <Pages>4</Pages>
  <Words>1516</Words>
  <Characters>8647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Robins</dc:creator>
  <cp:keywords/>
  <dc:description/>
  <cp:lastModifiedBy>Anna Robins</cp:lastModifiedBy>
  <cp:revision>5</cp:revision>
  <cp:lastPrinted>2025-05-16T12:46:00Z</cp:lastPrinted>
  <dcterms:created xsi:type="dcterms:W3CDTF">2025-05-12T11:35:00Z</dcterms:created>
  <dcterms:modified xsi:type="dcterms:W3CDTF">2025-05-19T13:15:00Z</dcterms:modified>
</cp:coreProperties>
</file>